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946C" w14:textId="2A19B555"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АДМИНИСТРАЦИЯ </w:t>
      </w:r>
      <w:r w:rsidR="00FB3DDE">
        <w:rPr>
          <w:rFonts w:ascii="Times New Roman" w:eastAsia="Times New Roman" w:hAnsi="Times New Roman"/>
          <w:b/>
          <w:color w:val="000000"/>
          <w:sz w:val="24"/>
          <w:szCs w:val="24"/>
          <w:lang w:eastAsia="ru-RU"/>
        </w:rPr>
        <w:t>БУРАШЕВ</w:t>
      </w:r>
      <w:r w:rsidR="007B07AF">
        <w:rPr>
          <w:rFonts w:ascii="Times New Roman" w:eastAsia="Times New Roman" w:hAnsi="Times New Roman"/>
          <w:b/>
          <w:color w:val="000000"/>
          <w:sz w:val="24"/>
          <w:szCs w:val="24"/>
          <w:lang w:eastAsia="ru-RU"/>
        </w:rPr>
        <w:t>СКОГО СЕЛЬСКОГО</w:t>
      </w:r>
      <w:r w:rsidRPr="005C53FA">
        <w:rPr>
          <w:rFonts w:ascii="Times New Roman" w:eastAsia="Times New Roman" w:hAnsi="Times New Roman"/>
          <w:b/>
          <w:color w:val="000000"/>
          <w:sz w:val="24"/>
          <w:szCs w:val="24"/>
          <w:lang w:eastAsia="ru-RU"/>
        </w:rPr>
        <w:t xml:space="preserve"> ПОСЕЛЕНИЯ </w:t>
      </w:r>
      <w:r w:rsidR="007B07AF">
        <w:rPr>
          <w:rFonts w:ascii="Times New Roman" w:eastAsia="Times New Roman" w:hAnsi="Times New Roman"/>
          <w:b/>
          <w:color w:val="000000"/>
          <w:sz w:val="24"/>
          <w:szCs w:val="24"/>
          <w:lang w:eastAsia="ru-RU"/>
        </w:rPr>
        <w:t>КИЛЬМЕЗСКОГО</w:t>
      </w:r>
      <w:r w:rsidRPr="005C53FA">
        <w:rPr>
          <w:rFonts w:ascii="Times New Roman" w:eastAsia="Times New Roman" w:hAnsi="Times New Roman"/>
          <w:b/>
          <w:color w:val="000000"/>
          <w:sz w:val="24"/>
          <w:szCs w:val="24"/>
          <w:lang w:eastAsia="ru-RU"/>
        </w:rPr>
        <w:t xml:space="preserve"> МУНИЦИПАЛЬНОГО РАЙОНА</w:t>
      </w:r>
    </w:p>
    <w:p w14:paraId="65A4E3A0" w14:textId="469E7BA6" w:rsidR="005C53FA" w:rsidRPr="005C53FA" w:rsidRDefault="007B07AF" w:rsidP="005C53F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КИРОВСКОЙ </w:t>
      </w:r>
      <w:r w:rsidR="005C53FA" w:rsidRPr="005C53FA">
        <w:rPr>
          <w:rFonts w:ascii="Times New Roman" w:eastAsia="Times New Roman" w:hAnsi="Times New Roman"/>
          <w:b/>
          <w:color w:val="000000"/>
          <w:sz w:val="24"/>
          <w:szCs w:val="24"/>
          <w:lang w:eastAsia="ru-RU"/>
        </w:rPr>
        <w:t>ОБЛАСТИ</w:t>
      </w:r>
    </w:p>
    <w:p w14:paraId="01BD5CA7" w14:textId="77777777"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589818E1" w14:textId="77777777"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14:paraId="5DFF6201" w14:textId="77777777"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295FB148" w14:textId="050BB291" w:rsidR="005C53FA" w:rsidRPr="00140F2C" w:rsidRDefault="00901E6F" w:rsidP="005C53FA">
      <w:pPr>
        <w:spacing w:after="0" w:line="240" w:lineRule="auto"/>
        <w:ind w:firstLine="709"/>
        <w:jc w:val="both"/>
        <w:rPr>
          <w:rFonts w:ascii="Times New Roman" w:eastAsia="Times New Roman" w:hAnsi="Times New Roman"/>
          <w:b/>
          <w:color w:val="000000" w:themeColor="text1"/>
          <w:sz w:val="24"/>
          <w:szCs w:val="24"/>
          <w:lang w:eastAsia="ru-RU"/>
        </w:rPr>
      </w:pPr>
      <w:r w:rsidRPr="00140F2C">
        <w:rPr>
          <w:rFonts w:ascii="Times New Roman" w:eastAsia="Times New Roman" w:hAnsi="Times New Roman"/>
          <w:b/>
          <w:color w:val="000000" w:themeColor="text1"/>
          <w:sz w:val="24"/>
          <w:szCs w:val="24"/>
          <w:lang w:eastAsia="ru-RU"/>
        </w:rPr>
        <w:t>«</w:t>
      </w:r>
      <w:r w:rsidR="00FB3DDE">
        <w:rPr>
          <w:rFonts w:ascii="Times New Roman" w:eastAsia="Times New Roman" w:hAnsi="Times New Roman"/>
          <w:b/>
          <w:color w:val="000000" w:themeColor="text1"/>
          <w:sz w:val="24"/>
          <w:szCs w:val="24"/>
          <w:lang w:eastAsia="ru-RU"/>
        </w:rPr>
        <w:t>01</w:t>
      </w:r>
      <w:r w:rsidRPr="00140F2C">
        <w:rPr>
          <w:rFonts w:ascii="Times New Roman" w:eastAsia="Times New Roman" w:hAnsi="Times New Roman"/>
          <w:b/>
          <w:color w:val="000000" w:themeColor="text1"/>
          <w:sz w:val="24"/>
          <w:szCs w:val="24"/>
          <w:lang w:eastAsia="ru-RU"/>
        </w:rPr>
        <w:t>»</w:t>
      </w:r>
      <w:r w:rsidR="005C53FA" w:rsidRPr="00140F2C">
        <w:rPr>
          <w:rFonts w:ascii="Times New Roman" w:eastAsia="Times New Roman" w:hAnsi="Times New Roman"/>
          <w:b/>
          <w:color w:val="000000" w:themeColor="text1"/>
          <w:sz w:val="24"/>
          <w:szCs w:val="24"/>
          <w:lang w:eastAsia="ru-RU"/>
        </w:rPr>
        <w:t xml:space="preserve"> </w:t>
      </w:r>
      <w:r w:rsidR="00FB3DDE">
        <w:rPr>
          <w:rFonts w:ascii="Times New Roman" w:eastAsia="Times New Roman" w:hAnsi="Times New Roman"/>
          <w:b/>
          <w:color w:val="000000" w:themeColor="text1"/>
          <w:sz w:val="24"/>
          <w:szCs w:val="24"/>
          <w:lang w:eastAsia="ru-RU"/>
        </w:rPr>
        <w:t>марта</w:t>
      </w:r>
      <w:r w:rsidR="005C53FA" w:rsidRPr="00140F2C">
        <w:rPr>
          <w:rFonts w:ascii="Times New Roman" w:eastAsia="Times New Roman" w:hAnsi="Times New Roman"/>
          <w:b/>
          <w:color w:val="000000" w:themeColor="text1"/>
          <w:sz w:val="24"/>
          <w:szCs w:val="24"/>
          <w:lang w:eastAsia="ru-RU"/>
        </w:rPr>
        <w:t xml:space="preserve"> 202</w:t>
      </w:r>
      <w:r w:rsidR="00140F2C">
        <w:rPr>
          <w:rFonts w:ascii="Times New Roman" w:eastAsia="Times New Roman" w:hAnsi="Times New Roman"/>
          <w:b/>
          <w:color w:val="000000" w:themeColor="text1"/>
          <w:sz w:val="24"/>
          <w:szCs w:val="24"/>
          <w:lang w:eastAsia="ru-RU"/>
        </w:rPr>
        <w:t>4</w:t>
      </w:r>
      <w:r w:rsidR="005C53FA" w:rsidRPr="00140F2C">
        <w:rPr>
          <w:rFonts w:ascii="Times New Roman" w:eastAsia="Times New Roman" w:hAnsi="Times New Roman"/>
          <w:b/>
          <w:color w:val="000000" w:themeColor="text1"/>
          <w:sz w:val="24"/>
          <w:szCs w:val="24"/>
          <w:lang w:eastAsia="ru-RU"/>
        </w:rPr>
        <w:t xml:space="preserve"> г.                                                                      </w:t>
      </w:r>
      <w:r w:rsidR="005B3BE2">
        <w:rPr>
          <w:rFonts w:ascii="Times New Roman" w:eastAsia="Times New Roman" w:hAnsi="Times New Roman"/>
          <w:b/>
          <w:color w:val="000000" w:themeColor="text1"/>
          <w:sz w:val="24"/>
          <w:szCs w:val="24"/>
          <w:lang w:eastAsia="ru-RU"/>
        </w:rPr>
        <w:t xml:space="preserve">           </w:t>
      </w:r>
      <w:r w:rsidR="005C53FA" w:rsidRPr="00140F2C">
        <w:rPr>
          <w:rFonts w:ascii="Times New Roman" w:eastAsia="Times New Roman" w:hAnsi="Times New Roman"/>
          <w:b/>
          <w:color w:val="000000" w:themeColor="text1"/>
          <w:sz w:val="24"/>
          <w:szCs w:val="24"/>
          <w:lang w:eastAsia="ru-RU"/>
        </w:rPr>
        <w:t xml:space="preserve">№ </w:t>
      </w:r>
      <w:r w:rsidR="000C6023">
        <w:rPr>
          <w:rFonts w:ascii="Times New Roman" w:eastAsia="Times New Roman" w:hAnsi="Times New Roman"/>
          <w:b/>
          <w:color w:val="000000" w:themeColor="text1"/>
          <w:sz w:val="24"/>
          <w:szCs w:val="24"/>
          <w:lang w:eastAsia="ru-RU"/>
        </w:rPr>
        <w:t>9</w:t>
      </w:r>
      <w:bookmarkStart w:id="0" w:name="_GoBack"/>
      <w:bookmarkEnd w:id="0"/>
    </w:p>
    <w:p w14:paraId="5720E6BB" w14:textId="4151DA4E" w:rsidR="00D119E0" w:rsidRDefault="00FB3DDE" w:rsidP="00D119E0">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140F2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Бураши</w:t>
      </w:r>
    </w:p>
    <w:p w14:paraId="24406A07" w14:textId="77777777" w:rsidR="00D119E0" w:rsidRPr="00D119E0" w:rsidRDefault="00D119E0" w:rsidP="00D119E0">
      <w:pPr>
        <w:spacing w:after="0" w:line="240" w:lineRule="auto"/>
        <w:ind w:firstLine="567"/>
        <w:jc w:val="center"/>
        <w:rPr>
          <w:rFonts w:ascii="Times New Roman" w:eastAsia="Times New Roman" w:hAnsi="Times New Roman"/>
          <w:color w:val="000000"/>
          <w:sz w:val="24"/>
          <w:szCs w:val="24"/>
          <w:lang w:eastAsia="ru-RU"/>
        </w:rPr>
      </w:pPr>
    </w:p>
    <w:p w14:paraId="56305D11" w14:textId="77777777" w:rsidR="00D119E0" w:rsidRDefault="005C53FA" w:rsidP="00D119E0">
      <w:pPr>
        <w:spacing w:after="0" w:line="240" w:lineRule="auto"/>
        <w:ind w:firstLine="567"/>
        <w:jc w:val="center"/>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административного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00901E6F">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Выдача выписки из похозяйственных книг</w:t>
      </w:r>
      <w:r w:rsidR="00901E6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p>
    <w:p w14:paraId="186F3CCE" w14:textId="77777777" w:rsidR="00EA7501" w:rsidRPr="005C53FA"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14:paraId="7E7C6653" w14:textId="75C542DC" w:rsidR="00D119E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A7501" w:rsidRPr="00EA7501">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Об утверждении формы и порядка ведения похозяйственных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Pr>
          <w:rFonts w:ascii="Times New Roman" w:eastAsia="Times New Roman" w:hAnsi="Times New Roman"/>
          <w:color w:val="000000"/>
          <w:sz w:val="24"/>
          <w:szCs w:val="24"/>
          <w:lang w:eastAsia="ru-RU"/>
        </w:rPr>
        <w:t xml:space="preserve"> </w:t>
      </w:r>
      <w:r w:rsidR="00FB3DDE">
        <w:rPr>
          <w:rFonts w:ascii="Times New Roman" w:eastAsia="Times New Roman" w:hAnsi="Times New Roman"/>
          <w:color w:val="000000"/>
          <w:sz w:val="24"/>
          <w:szCs w:val="24"/>
          <w:lang w:eastAsia="ru-RU"/>
        </w:rPr>
        <w:t>Бурашевского</w:t>
      </w:r>
      <w:r w:rsidR="00140F2C">
        <w:rPr>
          <w:rFonts w:ascii="Times New Roman" w:eastAsia="Times New Roman" w:hAnsi="Times New Roman"/>
          <w:color w:val="000000"/>
          <w:sz w:val="24"/>
          <w:szCs w:val="24"/>
          <w:lang w:eastAsia="ru-RU"/>
        </w:rPr>
        <w:t xml:space="preserve"> сельского </w:t>
      </w:r>
      <w:r w:rsidR="00D119E0" w:rsidRPr="00D119E0">
        <w:rPr>
          <w:rFonts w:ascii="Times New Roman" w:eastAsia="Times New Roman" w:hAnsi="Times New Roman"/>
          <w:color w:val="000000"/>
          <w:sz w:val="24"/>
          <w:szCs w:val="24"/>
          <w:lang w:eastAsia="ru-RU"/>
        </w:rPr>
        <w:t xml:space="preserve">поселения </w:t>
      </w:r>
      <w:r w:rsidR="00140F2C">
        <w:rPr>
          <w:rFonts w:ascii="Times New Roman" w:eastAsia="Times New Roman" w:hAnsi="Times New Roman"/>
          <w:color w:val="000000"/>
          <w:sz w:val="24"/>
          <w:szCs w:val="24"/>
          <w:lang w:eastAsia="ru-RU"/>
        </w:rPr>
        <w:t xml:space="preserve">Кильмезского </w:t>
      </w:r>
      <w:r w:rsidR="00D119E0" w:rsidRPr="00D119E0">
        <w:rPr>
          <w:rFonts w:ascii="Times New Roman" w:eastAsia="Times New Roman" w:hAnsi="Times New Roman"/>
          <w:color w:val="000000"/>
          <w:sz w:val="24"/>
          <w:szCs w:val="24"/>
          <w:lang w:eastAsia="ru-RU"/>
        </w:rPr>
        <w:t>муниципального района</w:t>
      </w:r>
      <w:r w:rsidR="00D119E0">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администрация</w:t>
      </w:r>
      <w:r>
        <w:rPr>
          <w:rFonts w:ascii="Times New Roman" w:eastAsia="Times New Roman" w:hAnsi="Times New Roman"/>
          <w:color w:val="000000"/>
          <w:sz w:val="24"/>
          <w:szCs w:val="24"/>
          <w:lang w:eastAsia="ru-RU"/>
        </w:rPr>
        <w:t xml:space="preserve"> </w:t>
      </w:r>
      <w:r w:rsidR="00FB3DDE">
        <w:rPr>
          <w:rFonts w:ascii="Times New Roman" w:eastAsia="Times New Roman" w:hAnsi="Times New Roman"/>
          <w:color w:val="000000"/>
          <w:sz w:val="24"/>
          <w:szCs w:val="24"/>
          <w:lang w:eastAsia="ru-RU"/>
        </w:rPr>
        <w:t>Бурашевского</w:t>
      </w:r>
      <w:r w:rsidR="00140F2C">
        <w:rPr>
          <w:rFonts w:ascii="Times New Roman" w:eastAsia="Times New Roman" w:hAnsi="Times New Roman"/>
          <w:color w:val="000000"/>
          <w:sz w:val="24"/>
          <w:szCs w:val="24"/>
          <w:lang w:eastAsia="ru-RU"/>
        </w:rPr>
        <w:t xml:space="preserve"> сельского поселения Кильмезского</w:t>
      </w:r>
      <w:r w:rsidR="00D119E0" w:rsidRPr="00D119E0">
        <w:rPr>
          <w:rFonts w:ascii="Times New Roman" w:eastAsia="Times New Roman" w:hAnsi="Times New Roman"/>
          <w:color w:val="000000"/>
          <w:sz w:val="24"/>
          <w:szCs w:val="24"/>
          <w:lang w:eastAsia="ru-RU"/>
        </w:rPr>
        <w:t xml:space="preserve"> муниципального района </w:t>
      </w:r>
    </w:p>
    <w:p w14:paraId="056E86E6" w14:textId="77777777" w:rsidR="005C53FA" w:rsidRPr="00D119E0" w:rsidRDefault="00D119E0" w:rsidP="005C53FA">
      <w:pPr>
        <w:spacing w:after="0" w:line="240" w:lineRule="auto"/>
        <w:ind w:firstLine="709"/>
        <w:jc w:val="both"/>
        <w:rPr>
          <w:rFonts w:ascii="Times New Roman" w:eastAsia="Times New Roman" w:hAnsi="Times New Roman"/>
          <w:b/>
          <w:color w:val="000000"/>
          <w:sz w:val="24"/>
          <w:szCs w:val="24"/>
          <w:lang w:eastAsia="ru-RU"/>
        </w:rPr>
      </w:pPr>
      <w:r w:rsidRPr="00D119E0">
        <w:rPr>
          <w:rFonts w:ascii="Times New Roman" w:eastAsia="Times New Roman" w:hAnsi="Times New Roman"/>
          <w:b/>
          <w:color w:val="000000"/>
          <w:sz w:val="24"/>
          <w:szCs w:val="24"/>
          <w:lang w:eastAsia="ru-RU"/>
        </w:rPr>
        <w:t>ПОСТАНОВЛЯЕТ:</w:t>
      </w:r>
    </w:p>
    <w:p w14:paraId="7C39EC0F" w14:textId="77777777"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предоставлению</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Выдача выписки из похозяйственных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14:paraId="134FEC63" w14:textId="3470FDAA" w:rsidR="00D119E0" w:rsidRPr="00D119E0" w:rsidRDefault="00140F2C"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Опубликовать настоящее постановление и разместить на официальном сайте </w:t>
      </w:r>
      <w:r w:rsidR="000B59F3">
        <w:rPr>
          <w:rFonts w:ascii="Times New Roman" w:eastAsia="Times New Roman" w:hAnsi="Times New Roman"/>
          <w:color w:val="000000"/>
          <w:sz w:val="24"/>
          <w:szCs w:val="24"/>
          <w:lang w:eastAsia="ru-RU"/>
        </w:rPr>
        <w:t>Бурашевского</w:t>
      </w:r>
      <w:r>
        <w:rPr>
          <w:rFonts w:ascii="Times New Roman" w:eastAsia="Times New Roman" w:hAnsi="Times New Roman"/>
          <w:color w:val="000000"/>
          <w:sz w:val="24"/>
          <w:szCs w:val="24"/>
          <w:lang w:eastAsia="ru-RU"/>
        </w:rPr>
        <w:t xml:space="preserve"> сельского</w:t>
      </w:r>
      <w:r w:rsidR="00D119E0" w:rsidRPr="00D119E0">
        <w:rPr>
          <w:rFonts w:ascii="Times New Roman" w:eastAsia="Times New Roman" w:hAnsi="Times New Roman"/>
          <w:color w:val="000000"/>
          <w:sz w:val="24"/>
          <w:szCs w:val="24"/>
          <w:lang w:eastAsia="ru-RU"/>
        </w:rPr>
        <w:t xml:space="preserve"> поселения </w:t>
      </w:r>
      <w:r>
        <w:rPr>
          <w:rFonts w:ascii="Times New Roman" w:eastAsia="Times New Roman" w:hAnsi="Times New Roman"/>
          <w:color w:val="000000"/>
          <w:sz w:val="24"/>
          <w:szCs w:val="24"/>
          <w:lang w:eastAsia="ru-RU"/>
        </w:rPr>
        <w:t>Кильмезского</w:t>
      </w:r>
      <w:r w:rsidR="00D119E0" w:rsidRPr="00D119E0">
        <w:rPr>
          <w:rFonts w:ascii="Times New Roman" w:eastAsia="Times New Roman" w:hAnsi="Times New Roman"/>
          <w:color w:val="000000"/>
          <w:sz w:val="24"/>
          <w:szCs w:val="24"/>
          <w:lang w:eastAsia="ru-RU"/>
        </w:rPr>
        <w:t xml:space="preserve"> муниципального района  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14:paraId="7C2C4C41" w14:textId="77777777" w:rsidR="00D119E0" w:rsidRP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Контроль за исполнением настоящего постановления оставляю за собой.</w:t>
      </w:r>
    </w:p>
    <w:p w14:paraId="4A7665F4"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3B3223B9"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0D914122"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187C6F6C" w14:textId="27622BD5" w:rsidR="005C53FA" w:rsidRPr="005C53FA" w:rsidRDefault="000B59F3" w:rsidP="00D119E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ВРИО г</w:t>
      </w:r>
      <w:r w:rsidR="00D119E0" w:rsidRPr="00D119E0">
        <w:rPr>
          <w:rFonts w:ascii="Times New Roman" w:eastAsia="Times New Roman" w:hAnsi="Times New Roman"/>
          <w:color w:val="000000"/>
          <w:sz w:val="24"/>
          <w:szCs w:val="24"/>
          <w:lang w:eastAsia="ru-RU"/>
        </w:rPr>
        <w:t>лав</w:t>
      </w:r>
      <w:r>
        <w:rPr>
          <w:rFonts w:ascii="Times New Roman" w:eastAsia="Times New Roman" w:hAnsi="Times New Roman"/>
          <w:color w:val="000000"/>
          <w:sz w:val="24"/>
          <w:szCs w:val="24"/>
          <w:lang w:eastAsia="ru-RU"/>
        </w:rPr>
        <w:t>ы</w:t>
      </w:r>
      <w:r w:rsidR="00D119E0" w:rsidRPr="00D119E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Бурашевского</w:t>
      </w:r>
      <w:r w:rsidR="00140F2C">
        <w:rPr>
          <w:rFonts w:ascii="Times New Roman" w:eastAsia="Times New Roman" w:hAnsi="Times New Roman"/>
          <w:color w:val="000000"/>
          <w:sz w:val="24"/>
          <w:szCs w:val="24"/>
          <w:lang w:eastAsia="ru-RU"/>
        </w:rPr>
        <w:t xml:space="preserve"> сельского</w:t>
      </w:r>
      <w:r w:rsidR="00D119E0" w:rsidRPr="00D119E0">
        <w:rPr>
          <w:rFonts w:ascii="Times New Roman" w:eastAsia="Times New Roman" w:hAnsi="Times New Roman"/>
          <w:color w:val="000000"/>
          <w:sz w:val="24"/>
          <w:szCs w:val="24"/>
          <w:lang w:eastAsia="ru-RU"/>
        </w:rPr>
        <w:t xml:space="preserve"> 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Л.С.Маслова</w:t>
      </w:r>
    </w:p>
    <w:p w14:paraId="78CB534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2B47C5B5"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7B7879A8"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57E0181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4B0A1AED"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5DB7E2B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72827B65"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2C4D2DF"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23DA6E2F"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0DC1CB42"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5E9F4FB5"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20C1BD74"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438DD7CB"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339C599E"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1026D832"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3D40A8D1" w14:textId="36306016"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78E2F0D9" w14:textId="353EB243"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414990E0" w14:textId="3E47C7BA"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62C6090E" w14:textId="625639CC"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20F42D8A" w14:textId="5283C639"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2458504D" w14:textId="77777777"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74992BAB" w14:textId="77777777"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lastRenderedPageBreak/>
        <w:t>Приложение</w:t>
      </w:r>
    </w:p>
    <w:p w14:paraId="332D45D8" w14:textId="77777777"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14:paraId="6ADD39B8" w14:textId="331356B0" w:rsidR="00D119E0" w:rsidRDefault="000B59F3"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Бурашевского</w:t>
      </w:r>
      <w:r w:rsidR="00140F2C">
        <w:rPr>
          <w:rFonts w:ascii="Times New Roman" w:eastAsia="Times New Roman" w:hAnsi="Times New Roman"/>
          <w:color w:val="000000"/>
          <w:sz w:val="24"/>
          <w:szCs w:val="24"/>
          <w:lang w:eastAsia="ru-RU"/>
        </w:rPr>
        <w:t xml:space="preserve"> сельского</w:t>
      </w:r>
      <w:r w:rsidR="00D119E0" w:rsidRPr="00D119E0">
        <w:rPr>
          <w:rFonts w:ascii="Times New Roman" w:eastAsia="Times New Roman" w:hAnsi="Times New Roman"/>
          <w:color w:val="000000"/>
          <w:sz w:val="24"/>
          <w:szCs w:val="24"/>
          <w:lang w:eastAsia="ru-RU"/>
        </w:rPr>
        <w:t xml:space="preserve"> поселения </w:t>
      </w:r>
    </w:p>
    <w:p w14:paraId="3FE6F7B6" w14:textId="6B823F0C" w:rsidR="005C53FA" w:rsidRPr="00140F2C" w:rsidRDefault="005C53FA" w:rsidP="005C53FA">
      <w:pPr>
        <w:spacing w:after="0" w:line="240" w:lineRule="auto"/>
        <w:ind w:firstLine="709"/>
        <w:jc w:val="right"/>
        <w:rPr>
          <w:rFonts w:ascii="Times New Roman" w:eastAsia="Times New Roman" w:hAnsi="Times New Roman"/>
          <w:color w:val="000000" w:themeColor="text1"/>
          <w:sz w:val="24"/>
          <w:szCs w:val="24"/>
          <w:lang w:eastAsia="ru-RU"/>
        </w:rPr>
      </w:pPr>
      <w:r w:rsidRPr="00140F2C">
        <w:rPr>
          <w:rFonts w:ascii="Times New Roman" w:eastAsia="Times New Roman" w:hAnsi="Times New Roman"/>
          <w:color w:val="000000" w:themeColor="text1"/>
          <w:sz w:val="24"/>
          <w:szCs w:val="24"/>
          <w:lang w:eastAsia="ru-RU"/>
        </w:rPr>
        <w:t xml:space="preserve">от </w:t>
      </w:r>
      <w:r w:rsidR="00901E6F" w:rsidRPr="00140F2C">
        <w:rPr>
          <w:rFonts w:ascii="Times New Roman" w:eastAsia="Times New Roman" w:hAnsi="Times New Roman"/>
          <w:color w:val="000000" w:themeColor="text1"/>
          <w:sz w:val="24"/>
          <w:szCs w:val="24"/>
          <w:lang w:eastAsia="ru-RU"/>
        </w:rPr>
        <w:t>«</w:t>
      </w:r>
      <w:r w:rsidR="00D119E0" w:rsidRPr="00140F2C">
        <w:rPr>
          <w:rFonts w:ascii="Times New Roman" w:eastAsia="Times New Roman" w:hAnsi="Times New Roman"/>
          <w:color w:val="000000" w:themeColor="text1"/>
          <w:sz w:val="24"/>
          <w:szCs w:val="24"/>
          <w:lang w:eastAsia="ru-RU"/>
        </w:rPr>
        <w:t>_</w:t>
      </w:r>
      <w:r w:rsidR="00120D85">
        <w:rPr>
          <w:rFonts w:ascii="Times New Roman" w:eastAsia="Times New Roman" w:hAnsi="Times New Roman"/>
          <w:color w:val="000000" w:themeColor="text1"/>
          <w:sz w:val="24"/>
          <w:szCs w:val="24"/>
          <w:lang w:eastAsia="ru-RU"/>
        </w:rPr>
        <w:t>0</w:t>
      </w:r>
      <w:r w:rsidR="000B59F3">
        <w:rPr>
          <w:rFonts w:ascii="Times New Roman" w:eastAsia="Times New Roman" w:hAnsi="Times New Roman"/>
          <w:color w:val="000000" w:themeColor="text1"/>
          <w:sz w:val="24"/>
          <w:szCs w:val="24"/>
          <w:lang w:eastAsia="ru-RU"/>
        </w:rPr>
        <w:t>1</w:t>
      </w:r>
      <w:r w:rsidR="00901E6F" w:rsidRPr="00140F2C">
        <w:rPr>
          <w:rFonts w:ascii="Times New Roman" w:eastAsia="Times New Roman" w:hAnsi="Times New Roman"/>
          <w:color w:val="000000" w:themeColor="text1"/>
          <w:sz w:val="24"/>
          <w:szCs w:val="24"/>
          <w:lang w:eastAsia="ru-RU"/>
        </w:rPr>
        <w:t>»</w:t>
      </w:r>
      <w:r w:rsidR="00D119E0" w:rsidRPr="00140F2C">
        <w:rPr>
          <w:rFonts w:ascii="Times New Roman" w:eastAsia="Times New Roman" w:hAnsi="Times New Roman"/>
          <w:color w:val="000000" w:themeColor="text1"/>
          <w:sz w:val="24"/>
          <w:szCs w:val="24"/>
          <w:lang w:eastAsia="ru-RU"/>
        </w:rPr>
        <w:t xml:space="preserve"> </w:t>
      </w:r>
      <w:r w:rsidR="000B59F3">
        <w:rPr>
          <w:rFonts w:ascii="Times New Roman" w:eastAsia="Times New Roman" w:hAnsi="Times New Roman"/>
          <w:color w:val="000000" w:themeColor="text1"/>
          <w:sz w:val="24"/>
          <w:szCs w:val="24"/>
          <w:lang w:eastAsia="ru-RU"/>
        </w:rPr>
        <w:t>марта</w:t>
      </w:r>
      <w:r w:rsidR="00D119E0" w:rsidRPr="00140F2C">
        <w:rPr>
          <w:rFonts w:ascii="Times New Roman" w:eastAsia="Times New Roman" w:hAnsi="Times New Roman"/>
          <w:color w:val="000000" w:themeColor="text1"/>
          <w:sz w:val="24"/>
          <w:szCs w:val="24"/>
          <w:lang w:eastAsia="ru-RU"/>
        </w:rPr>
        <w:t xml:space="preserve"> 202</w:t>
      </w:r>
      <w:r w:rsidR="00140F2C">
        <w:rPr>
          <w:rFonts w:ascii="Times New Roman" w:eastAsia="Times New Roman" w:hAnsi="Times New Roman"/>
          <w:color w:val="000000" w:themeColor="text1"/>
          <w:sz w:val="24"/>
          <w:szCs w:val="24"/>
          <w:lang w:eastAsia="ru-RU"/>
        </w:rPr>
        <w:t>4</w:t>
      </w:r>
      <w:r w:rsidR="00D119E0" w:rsidRPr="00140F2C">
        <w:rPr>
          <w:rFonts w:ascii="Times New Roman" w:eastAsia="Times New Roman" w:hAnsi="Times New Roman"/>
          <w:color w:val="000000" w:themeColor="text1"/>
          <w:sz w:val="24"/>
          <w:szCs w:val="24"/>
          <w:lang w:eastAsia="ru-RU"/>
        </w:rPr>
        <w:t>г. №</w:t>
      </w:r>
      <w:r w:rsidR="00120D85">
        <w:rPr>
          <w:rFonts w:ascii="Times New Roman" w:eastAsia="Times New Roman" w:hAnsi="Times New Roman"/>
          <w:color w:val="000000" w:themeColor="text1"/>
          <w:sz w:val="24"/>
          <w:szCs w:val="24"/>
          <w:lang w:eastAsia="ru-RU"/>
        </w:rPr>
        <w:t xml:space="preserve"> </w:t>
      </w:r>
      <w:r w:rsidR="000B59F3">
        <w:rPr>
          <w:rFonts w:ascii="Times New Roman" w:eastAsia="Times New Roman" w:hAnsi="Times New Roman"/>
          <w:color w:val="000000" w:themeColor="text1"/>
          <w:sz w:val="24"/>
          <w:szCs w:val="24"/>
          <w:lang w:eastAsia="ru-RU"/>
        </w:rPr>
        <w:t>8</w:t>
      </w:r>
    </w:p>
    <w:p w14:paraId="1AB9C83A" w14:textId="77777777"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14:paraId="64431B01"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14:paraId="7D6FEF91"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14:paraId="4A4697B2"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14:paraId="113651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BE5FEF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14:paraId="7172A7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68A8035"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14:paraId="1A6555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96D707" w14:textId="0DA7FE5B"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sidR="00C51000">
        <w:rPr>
          <w:rFonts w:ascii="Times New Roman CYR" w:eastAsia="Times New Roman" w:hAnsi="Times New Roman CYR" w:cs="Times New Roman CYR"/>
          <w:sz w:val="24"/>
          <w:szCs w:val="24"/>
          <w:lang w:eastAsia="ru-RU"/>
        </w:rPr>
        <w:t>Бурашевского</w:t>
      </w:r>
      <w:r w:rsidR="00140F2C">
        <w:rPr>
          <w:rFonts w:ascii="Times New Roman CYR" w:eastAsia="Times New Roman" w:hAnsi="Times New Roman CYR" w:cs="Times New Roman CYR"/>
          <w:sz w:val="24"/>
          <w:szCs w:val="24"/>
          <w:lang w:eastAsia="ru-RU"/>
        </w:rPr>
        <w:t xml:space="preserve"> сельского</w:t>
      </w:r>
      <w:r w:rsidRPr="005D1A60">
        <w:rPr>
          <w:rFonts w:ascii="Times New Roman CYR" w:eastAsia="Times New Roman" w:hAnsi="Times New Roman CYR" w:cs="Times New Roman CYR"/>
          <w:sz w:val="24"/>
          <w:szCs w:val="24"/>
          <w:lang w:eastAsia="ru-RU"/>
        </w:rPr>
        <w:t xml:space="preserve"> поселения </w:t>
      </w:r>
      <w:r w:rsidR="00140F2C">
        <w:rPr>
          <w:rFonts w:ascii="Times New Roman CYR" w:eastAsia="Times New Roman" w:hAnsi="Times New Roman CYR" w:cs="Times New Roman CYR"/>
          <w:sz w:val="24"/>
          <w:szCs w:val="24"/>
          <w:lang w:eastAsia="ru-RU"/>
        </w:rPr>
        <w:t>Кильмезского</w:t>
      </w:r>
      <w:r w:rsidRPr="005D1A60">
        <w:rPr>
          <w:rFonts w:ascii="Times New Roman CYR" w:eastAsia="Times New Roman" w:hAnsi="Times New Roman CYR" w:cs="Times New Roman CYR"/>
          <w:sz w:val="24"/>
          <w:szCs w:val="24"/>
          <w:lang w:eastAsia="ru-RU"/>
        </w:rPr>
        <w:t xml:space="preserve"> муниципального района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w:t>
      </w:r>
      <w:r w:rsidR="00C51000">
        <w:rPr>
          <w:rFonts w:ascii="Times New Roman CYR" w:eastAsia="Times New Roman" w:hAnsi="Times New Roman CYR" w:cs="Times New Roman CYR"/>
          <w:sz w:val="24"/>
          <w:szCs w:val="24"/>
          <w:lang w:eastAsia="ru-RU"/>
        </w:rPr>
        <w:t>Бурашевского</w:t>
      </w:r>
      <w:r w:rsidR="00140F2C">
        <w:rPr>
          <w:rFonts w:ascii="Times New Roman CYR" w:eastAsia="Times New Roman" w:hAnsi="Times New Roman CYR" w:cs="Times New Roman CYR"/>
          <w:sz w:val="24"/>
          <w:szCs w:val="24"/>
          <w:lang w:eastAsia="ru-RU"/>
        </w:rPr>
        <w:t xml:space="preserve"> сельского</w:t>
      </w:r>
      <w:r w:rsidRPr="005D1A60">
        <w:rPr>
          <w:rFonts w:ascii="Times New Roman CYR" w:eastAsia="Times New Roman" w:hAnsi="Times New Roman CYR" w:cs="Times New Roman CYR"/>
          <w:sz w:val="24"/>
          <w:szCs w:val="24"/>
          <w:lang w:eastAsia="ru-RU"/>
        </w:rPr>
        <w:t xml:space="preserve"> поселения </w:t>
      </w:r>
      <w:r w:rsidR="00140F2C">
        <w:rPr>
          <w:rFonts w:ascii="Times New Roman CYR" w:eastAsia="Times New Roman" w:hAnsi="Times New Roman CYR" w:cs="Times New Roman CYR"/>
          <w:sz w:val="24"/>
          <w:szCs w:val="24"/>
          <w:lang w:eastAsia="ru-RU"/>
        </w:rPr>
        <w:t>Кильмезского</w:t>
      </w:r>
      <w:r w:rsidRPr="005D1A60">
        <w:rPr>
          <w:rFonts w:ascii="Times New Roman CYR" w:eastAsia="Times New Roman" w:hAnsi="Times New Roman CYR" w:cs="Times New Roman CYR"/>
          <w:sz w:val="24"/>
          <w:szCs w:val="24"/>
          <w:lang w:eastAsia="ru-RU"/>
        </w:rPr>
        <w:t xml:space="preserve"> муниципального района (далее - похозяйственные книги).</w:t>
      </w:r>
    </w:p>
    <w:p w14:paraId="01C3F7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55EEEFD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A74BBB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14:paraId="7B514D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927EBD1"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14:paraId="0B8EA60B"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7A84A3DF"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4D8FA4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1AB385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740CBE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807298E"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14:paraId="35D1F0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2173A4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6022C4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14:paraId="30E1E9B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65D0CD27" w14:textId="20265BA8"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color w:val="FF0000"/>
          <w:sz w:val="24"/>
          <w:szCs w:val="24"/>
          <w:lang w:eastAsia="ru-RU"/>
        </w:rPr>
        <w:t xml:space="preserve">по адресу </w:t>
      </w:r>
      <w:r w:rsidR="00C51000" w:rsidRPr="00C51000">
        <w:rPr>
          <w:rFonts w:ascii="Times New Roman CYR" w:eastAsia="Times New Roman" w:hAnsi="Times New Roman CYR" w:cs="Times New Roman CYR"/>
          <w:color w:val="FF0000"/>
          <w:sz w:val="24"/>
          <w:szCs w:val="24"/>
          <w:lang w:eastAsia="ru-RU"/>
        </w:rPr>
        <w:t>https://burashiadm.ru/</w:t>
      </w:r>
      <w:r w:rsidRPr="005D1A60">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информационн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систем</w:t>
      </w:r>
      <w:r>
        <w:rPr>
          <w:rFonts w:ascii="Times New Roman CYR" w:eastAsia="Times New Roman" w:hAnsi="Times New Roman CYR" w:cs="Times New Roman CYR"/>
          <w:sz w:val="24"/>
          <w:szCs w:val="24"/>
          <w:lang w:eastAsia="ru-RU"/>
        </w:rPr>
        <w:t>у</w:t>
      </w:r>
      <w:r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Pr="005D1A60">
        <w:rPr>
          <w:rFonts w:ascii="Times New Roman CYR" w:eastAsia="Times New Roman" w:hAnsi="Times New Roman CYR" w:cs="Times New Roman CYR"/>
          <w:color w:val="FF0000"/>
          <w:sz w:val="24"/>
          <w:szCs w:val="24"/>
          <w:lang w:eastAsia="ru-RU"/>
        </w:rPr>
        <w:t xml:space="preserve">по электронной почте администрации </w:t>
      </w:r>
      <w:r w:rsidR="00C51000" w:rsidRPr="00C51000">
        <w:rPr>
          <w:rFonts w:ascii="Helvetica" w:hAnsi="Helvetica"/>
          <w:color w:val="FF0000"/>
          <w:sz w:val="20"/>
          <w:szCs w:val="20"/>
          <w:shd w:val="clear" w:color="auto" w:fill="FFFFFF"/>
        </w:rPr>
        <w:t>burashiadm@mail.ru</w:t>
      </w:r>
      <w:r w:rsidR="00C51000" w:rsidRPr="00C51000">
        <w:rPr>
          <w:rFonts w:ascii="Times New Roman CYR" w:eastAsia="Times New Roman" w:hAnsi="Times New Roman CYR" w:cs="Times New Roman CYR"/>
          <w:color w:val="FF0000"/>
          <w:sz w:val="24"/>
          <w:szCs w:val="24"/>
          <w:lang w:eastAsia="ru-RU"/>
        </w:rPr>
        <w:t xml:space="preserve"> </w:t>
      </w:r>
      <w:r w:rsidRPr="005D1A60">
        <w:rPr>
          <w:rFonts w:ascii="Times New Roman CYR" w:eastAsia="Times New Roman" w:hAnsi="Times New Roman CYR" w:cs="Times New Roman CYR"/>
          <w:color w:val="FF0000"/>
          <w:sz w:val="24"/>
          <w:szCs w:val="24"/>
          <w:lang w:eastAsia="ru-RU"/>
        </w:rPr>
        <w:t>(далее - электронная почта администрации);</w:t>
      </w:r>
    </w:p>
    <w:p w14:paraId="165B34A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44008C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14:paraId="642327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33A90CC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14:paraId="775CBF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3C3BF4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32AAF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79955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5072B67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14:paraId="5BCFDE4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508E65B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01DFF75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082190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0AA74BC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4F1202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0F87E7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8188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14:paraId="408EBF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своевременность;</w:t>
      </w:r>
    </w:p>
    <w:p w14:paraId="3F6257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14:paraId="3AD1EBC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14:paraId="224E8B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14:paraId="3A4305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383CBB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CE2895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9BBD7F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66585D17" w14:textId="7C4F7B41"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8 (_</w:t>
      </w:r>
      <w:r w:rsidR="00140F2C">
        <w:rPr>
          <w:rFonts w:ascii="Times New Roman CYR" w:eastAsia="Times New Roman" w:hAnsi="Times New Roman CYR" w:cs="Times New Roman CYR"/>
          <w:color w:val="FF0000"/>
          <w:sz w:val="24"/>
          <w:szCs w:val="24"/>
          <w:lang w:eastAsia="ru-RU"/>
        </w:rPr>
        <w:t>83338</w:t>
      </w:r>
      <w:r w:rsidRPr="005D1A60">
        <w:rPr>
          <w:rFonts w:ascii="Times New Roman CYR" w:eastAsia="Times New Roman" w:hAnsi="Times New Roman CYR" w:cs="Times New Roman CYR"/>
          <w:color w:val="FF0000"/>
          <w:sz w:val="24"/>
          <w:szCs w:val="24"/>
          <w:lang w:eastAsia="ru-RU"/>
        </w:rPr>
        <w:t>__)</w:t>
      </w:r>
      <w:r w:rsidR="00C51000">
        <w:rPr>
          <w:rFonts w:ascii="Times New Roman CYR" w:eastAsia="Times New Roman" w:hAnsi="Times New Roman CYR" w:cs="Times New Roman CYR"/>
          <w:color w:val="FF0000"/>
          <w:sz w:val="24"/>
          <w:szCs w:val="24"/>
          <w:lang w:eastAsia="ru-RU"/>
        </w:rPr>
        <w:t>74384</w:t>
      </w:r>
      <w:r w:rsidRPr="005D1A60">
        <w:rPr>
          <w:rFonts w:ascii="Times New Roman CYR" w:eastAsia="Times New Roman" w:hAnsi="Times New Roman CYR" w:cs="Times New Roman CYR"/>
          <w:sz w:val="24"/>
          <w:szCs w:val="24"/>
          <w:lang w:eastAsia="ru-RU"/>
        </w:rPr>
        <w:t>.</w:t>
      </w:r>
    </w:p>
    <w:p w14:paraId="66F837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B6536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14:paraId="54E411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4C8851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24A0FD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4F226E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14:paraId="76E2FFF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14:paraId="7D81A9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14:paraId="725A05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029165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 порядке предоставления муниципальной услуги и ходе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об услугах, которые являются необходимыми и обязательными для предоставления муниципальной услуги;</w:t>
      </w:r>
    </w:p>
    <w:p w14:paraId="1EDE79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57D756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7B27B8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3DDDDB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033C43A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39FB530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9ADF2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2132065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14:paraId="17291F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1FA1B61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9D28AC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14:paraId="3D2213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52622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4. Наименование муниципальной услуги</w:t>
      </w:r>
    </w:p>
    <w:p w14:paraId="768D21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5B692D"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14:paraId="10DEA25E" w14:textId="77777777"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079A68" w14:textId="77777777"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14:paraId="66BB72B4" w14:textId="77777777"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02C44F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14:paraId="7D5DE4C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14:paraId="161EC9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635CAA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14:paraId="48ABAF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D86E3F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14:paraId="3AE542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14:paraId="0844FB5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14:paraId="596A83B4"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664B8773"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7A9838A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C2D58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7. Срок предоставления муниципальной услуги, срок выдачи документов, являющихся результатом предоставления муниципальной услуги</w:t>
      </w:r>
    </w:p>
    <w:p w14:paraId="198795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18EBFA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14:paraId="5C5AF90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14:paraId="2910647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4EA6C16"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14:paraId="60417F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BD0C6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357F24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FF547C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14:paraId="7FCEB46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7EB552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14:paraId="5A2E26CF" w14:textId="77777777"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14:paraId="3793C025" w14:textId="77777777"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14:paraId="3A3F2954" w14:textId="77777777"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242145D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14:paraId="2B8150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14:paraId="1AFA20F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14:paraId="08CF246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14:paraId="0DB475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w:t>
      </w:r>
      <w:r w:rsidRPr="005D1A60">
        <w:rPr>
          <w:rFonts w:ascii="Times New Roman CYR" w:eastAsia="Times New Roman" w:hAnsi="Times New Roman CYR" w:cs="Times New Roman CYR"/>
          <w:sz w:val="24"/>
          <w:szCs w:val="24"/>
          <w:lang w:eastAsia="ru-RU"/>
        </w:rPr>
        <w:lastRenderedPageBreak/>
        <w:t>следующих способов:</w:t>
      </w:r>
    </w:p>
    <w:p w14:paraId="5F10B4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14:paraId="1EEDEE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8D66F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14:paraId="458B6A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14:paraId="1081B3B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14:paraId="5AD7B5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2069B9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14:paraId="130AD73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14:paraId="21EFA46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14:paraId="01832F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14:paraId="20D190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14:paraId="228E3D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14:paraId="45CAB90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14:paraId="0D29AB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2AE0718"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3952D53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9CBAE3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55E6ABF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D605A4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14:paraId="44753C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0AF1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14:paraId="38A128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8CB2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88214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45A8F42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7DAA53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A5AFA3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3CC16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38D46E9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A2D54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14:paraId="29DD7A8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14:paraId="30B3916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14:paraId="73DDBA8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14:paraId="1C4A1AB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61EFF5E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w:t>
      </w:r>
      <w:r w:rsidRPr="005D1A60">
        <w:rPr>
          <w:rFonts w:ascii="Times New Roman CYR" w:eastAsia="Times New Roman" w:hAnsi="Times New Roman CYR" w:cs="Times New Roman CYR"/>
          <w:sz w:val="24"/>
          <w:szCs w:val="24"/>
          <w:lang w:eastAsia="ru-RU"/>
        </w:rPr>
        <w:lastRenderedPageBreak/>
        <w:t>пунктом 80 настоящего административного регламента.</w:t>
      </w:r>
    </w:p>
    <w:p w14:paraId="4DB9C92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B66D1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27B6BE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14:paraId="33E651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5C265C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14:paraId="2DC67B0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14:paraId="326979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3606C8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14:paraId="7531195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7A505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14:paraId="10DD61E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024E5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14:paraId="2B84FF0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838A7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14:paraId="206D93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26AF918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86E8AC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3D00B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629BA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14:paraId="64FB4FF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382DF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14:paraId="3E4952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E01E5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14:paraId="49D9587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14:paraId="32239E2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B771E9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14:paraId="43DDCB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EC246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w:t>
      </w:r>
      <w:r w:rsidRPr="005D1A60">
        <w:rPr>
          <w:rFonts w:ascii="Times New Roman CYR" w:eastAsia="Times New Roman" w:hAnsi="Times New Roman CYR" w:cs="Times New Roman CYR"/>
          <w:sz w:val="24"/>
          <w:szCs w:val="24"/>
          <w:lang w:eastAsia="ru-RU"/>
        </w:rPr>
        <w:lastRenderedPageBreak/>
        <w:t>документам входящего номера с указанием даты получения.</w:t>
      </w:r>
    </w:p>
    <w:p w14:paraId="6E23D57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6FC1BE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76C1A6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E24EDF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14:paraId="69CA7E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6925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14:paraId="14E0F8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14:paraId="15B6769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3EF70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3AFE7A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E5617E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8214F" w:rsidRPr="0088214F">
        <w:rPr>
          <w:rFonts w:ascii="Times New Roman CYR" w:eastAsia="Times New Roman" w:hAnsi="Times New Roman CYR" w:cs="Times New Roman CYR"/>
          <w:sz w:val="24"/>
          <w:szCs w:val="24"/>
          <w:lang w:eastAsia="ru-RU"/>
        </w:rPr>
        <w:t>Красноярского городского поселения Любинского муниципального района Омской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14:paraId="77DFE1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62E9D4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F7AAF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09A7C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19817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2D27D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01CF6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14:paraId="322FCAD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57. Информационные стенды размещаются на видном, доступном для заявителей </w:t>
      </w:r>
      <w:r w:rsidRPr="005D1A60">
        <w:rPr>
          <w:rFonts w:ascii="Times New Roman CYR" w:eastAsia="Times New Roman" w:hAnsi="Times New Roman CYR" w:cs="Times New Roman CYR"/>
          <w:sz w:val="24"/>
          <w:szCs w:val="24"/>
          <w:lang w:eastAsia="ru-RU"/>
        </w:rPr>
        <w:lastRenderedPageBreak/>
        <w:t>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E85C0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C3D5829" w14:textId="77777777"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786BD0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B1A1EB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14:paraId="1418A3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14:paraId="1034046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36991B9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14:paraId="2AC335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1DF13FA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14:paraId="4B2368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14:paraId="2865E14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780A3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CFA56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14:paraId="3AD061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14:paraId="67435B3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14:paraId="1E0F43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4AAF45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14:paraId="410FF9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1CD8EC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F8C0A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14:paraId="0A04C80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47A6E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14:paraId="17FAED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107E8D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62178E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3CB0364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4F1E06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14:paraId="4DE5662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14:paraId="748CFB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14:paraId="5FA1D75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14:paraId="5ECE736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12D1D1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AC2C95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14:paraId="0DB1CB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8D87A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3F02A3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14:paraId="4F8F62D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AD0493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квалифицированный сертификат действителен на момент подписания запроса и </w:t>
      </w:r>
      <w:r w:rsidRPr="005D1A60">
        <w:rPr>
          <w:rFonts w:ascii="Times New Roman CYR" w:eastAsia="Times New Roman" w:hAnsi="Times New Roman CYR" w:cs="Times New Roman CYR"/>
          <w:sz w:val="24"/>
          <w:szCs w:val="24"/>
          <w:lang w:eastAsia="ru-RU"/>
        </w:rPr>
        <w:lastRenderedPageBreak/>
        <w:t>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3395C5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13B8706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5BC40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213E8C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10D670A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DACF716"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22. Состав и последовательность административных процедур</w:t>
      </w:r>
    </w:p>
    <w:p w14:paraId="3F8FCBD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8C414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14:paraId="41B083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14:paraId="2BBA4EF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14:paraId="257500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подготовка выписки из похозяйственных книг;</w:t>
      </w:r>
    </w:p>
    <w:p w14:paraId="149858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14:paraId="3383E1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14:paraId="657A376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1CAC8AF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 представленных заявителем или его представителем, в том числе комплексного запроса;</w:t>
      </w:r>
    </w:p>
    <w:p w14:paraId="225CEF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14:paraId="625F577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14:paraId="7EABE04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w:t>
      </w:r>
      <w:r w:rsidRPr="005D1A60">
        <w:rPr>
          <w:rFonts w:ascii="Times New Roman CYR" w:eastAsia="Times New Roman" w:hAnsi="Times New Roman CYR" w:cs="Times New Roman CYR"/>
          <w:sz w:val="24"/>
          <w:szCs w:val="24"/>
          <w:lang w:eastAsia="ru-RU"/>
        </w:rPr>
        <w:lastRenderedPageBreak/>
        <w:t>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22C8C2E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EA55D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23. Прием, регистрация заявления и документов, представленных заявителем или его представителем</w:t>
      </w:r>
    </w:p>
    <w:p w14:paraId="5AECC45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36361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14:paraId="62C7134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0A3BB1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2F0468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572E12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14:paraId="1D8A519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14:paraId="5E68C1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3CDAB8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43B19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14:paraId="5A526A5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26C637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1D5DC69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319849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14:paraId="3A521B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14:paraId="7AFF55C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14:paraId="308AF3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14:paraId="5DA5F2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14:paraId="425C89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30C4BB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14:paraId="39C208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3DEE93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79A686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85. Должностное лицо администрации, ответственное за предоставление </w:t>
      </w:r>
      <w:r w:rsidRPr="005D1A60">
        <w:rPr>
          <w:rFonts w:ascii="Times New Roman CYR" w:eastAsia="Times New Roman" w:hAnsi="Times New Roman CYR" w:cs="Times New Roman CYR"/>
          <w:sz w:val="24"/>
          <w:szCs w:val="24"/>
          <w:lang w:eastAsia="ru-RU"/>
        </w:rPr>
        <w:lastRenderedPageBreak/>
        <w:t xml:space="preserve">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14:paraId="04755A7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14:paraId="251C480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14:paraId="4904AC6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14:paraId="5356E68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14:paraId="47D68D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CF4CF2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25. Подготовка выписки из похозяйственных книг</w:t>
      </w:r>
    </w:p>
    <w:p w14:paraId="26BBBF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BBE6F6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14:paraId="23C515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90.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14:paraId="5AD930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91. 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591DA3AD"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14:paraId="611D112B" w14:textId="77777777"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332878FC"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w:t>
      </w:r>
      <w:r w:rsidRPr="003E638F">
        <w:rPr>
          <w:rFonts w:ascii="Times New Roman CYR" w:eastAsia="Times New Roman" w:hAnsi="Times New Roman CYR" w:cs="Times New Roman CYR"/>
          <w:sz w:val="24"/>
          <w:szCs w:val="24"/>
          <w:lang w:eastAsia="ru-RU"/>
        </w:rPr>
        <w:lastRenderedPageBreak/>
        <w:t>самоуправления с изображением Государственного герба Российской Федерации (далее - оттиск печати).</w:t>
      </w:r>
    </w:p>
    <w:p w14:paraId="32B637A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14:paraId="138124C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14:paraId="5C6BF75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14:paraId="34FC04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93. Результатом административной процедуры является выписка (выписки) из похозяйственных книг.</w:t>
      </w:r>
    </w:p>
    <w:p w14:paraId="4349F69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14:paraId="0785ECD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7DC338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14:paraId="15B25F3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6FBCD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14:paraId="350C24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14:paraId="2DD897A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14:paraId="693DBB2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14:paraId="0042965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14:paraId="158DB3FD" w14:textId="77777777"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w:t>
      </w:r>
      <w:r w:rsidRPr="003E638F">
        <w:rPr>
          <w:rFonts w:ascii="Times New Roman CYR" w:eastAsia="Times New Roman" w:hAnsi="Times New Roman CYR" w:cs="Times New Roman CYR"/>
          <w:sz w:val="24"/>
          <w:szCs w:val="24"/>
          <w:lang w:eastAsia="ru-RU"/>
        </w:rPr>
        <w:lastRenderedPageBreak/>
        <w:t>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14:paraId="783EAF7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17DEB6D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14:paraId="561A1C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14:paraId="42CC8F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B9F26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27. Особенности выполнения административных действий в МФЦ</w:t>
      </w:r>
    </w:p>
    <w:p w14:paraId="44943C1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5D1474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48A8F0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14:paraId="141B3E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14:paraId="744B4F4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82CAC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102. МФЦ предоставляет информацию:</w:t>
      </w:r>
    </w:p>
    <w:p w14:paraId="34EC6C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14:paraId="6D0036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14:paraId="3C32C3C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14:paraId="028DD7C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14:paraId="169CAE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3EE050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2D4377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10482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14:paraId="3B9BA4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103. Прием заявителей и их представителей в МФЦ осуществляется как по </w:t>
      </w:r>
      <w:r w:rsidRPr="005D1A60">
        <w:rPr>
          <w:rFonts w:ascii="Times New Roman CYR" w:eastAsia="Times New Roman" w:hAnsi="Times New Roman CYR" w:cs="Times New Roman CYR"/>
          <w:sz w:val="24"/>
          <w:szCs w:val="24"/>
          <w:lang w:eastAsia="ru-RU"/>
        </w:rPr>
        <w:lastRenderedPageBreak/>
        <w:t>предварительной записи, так и в порядке "живой" очереди при получении талона из терминала "Электронная очередь" в зале ожидания МФЦ.</w:t>
      </w:r>
    </w:p>
    <w:p w14:paraId="5CF6D35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14:paraId="0416FE9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013180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14:paraId="63208C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14:paraId="72CA9A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14:paraId="61873D2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14:paraId="1C42BD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477BA5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14:paraId="6D9478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14:paraId="73DAB8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28E952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A148E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21B0BF0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14:paraId="149C87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540B94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14:paraId="5B54DB9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1780E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55C4157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5E7900A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31BC36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3B23A54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18949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AE3D4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414D50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E08A6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3CDA48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D1C7B1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8AC0A3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2B108B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34B3CFA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5D1A60">
        <w:rPr>
          <w:rFonts w:ascii="Times New Roman CYR" w:eastAsia="Times New Roman" w:hAnsi="Times New Roman CYR" w:cs="Times New Roman CYR"/>
          <w:sz w:val="24"/>
          <w:szCs w:val="24"/>
          <w:lang w:eastAsia="ru-RU"/>
        </w:rPr>
        <w:lastRenderedPageBreak/>
        <w:t>предоставляющие соответствующие услуги, в сроки и способами, указанными в подпункте 6 пункта 104 настоящего административного регламента.</w:t>
      </w:r>
    </w:p>
    <w:p w14:paraId="713260F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14:paraId="34BF6E2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14:paraId="2EF28A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14:paraId="29C71E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14:paraId="56F56D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14:paraId="2071B9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45EAAFA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110.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5761578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14:paraId="4C68E42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F04EEB9"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14:paraId="2B4731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5431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AC6C02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14:paraId="15C5603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500920F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9421D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14:paraId="488440B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14:paraId="14B4220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115. Критерием принятия решения, указанного в пункте 114 настоящего </w:t>
      </w:r>
      <w:r w:rsidRPr="005D1A60">
        <w:rPr>
          <w:rFonts w:ascii="Times New Roman CYR" w:eastAsia="Times New Roman" w:hAnsi="Times New Roman CYR" w:cs="Times New Roman CYR"/>
          <w:sz w:val="24"/>
          <w:szCs w:val="24"/>
          <w:lang w:eastAsia="ru-RU"/>
        </w:rPr>
        <w:lastRenderedPageBreak/>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D89FC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14:paraId="11B116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51A7F08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32C4266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14:paraId="2A029E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187873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14:paraId="075B265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EDABD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14:paraId="38B35E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441B33B"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14:paraId="7785C4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1CFB205"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77ED561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70C75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641374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122. Основными задачами текущего контроля являются:</w:t>
      </w:r>
    </w:p>
    <w:p w14:paraId="5977DF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14:paraId="66D017A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14:paraId="582742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14:paraId="752FC9A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14:paraId="4557B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14:paraId="5204E3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0985A6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FD0DE0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AE2D71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4B623C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12B184D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F40E3A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76B1B9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230E757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CBCB7C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EE463C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AD4B2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CD3467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042D1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130. При выявлении нарушений прав заявителей или их представителей в связи с </w:t>
      </w:r>
      <w:r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0E7BEE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389C9A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80AA19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AE5794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06AF38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14:paraId="220CA4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A027BE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2C575A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2E47A2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133. Контроль за предоставлением муниципальной услуги осуществляется в соответствии с действующим законодательством.</w:t>
      </w:r>
    </w:p>
    <w:p w14:paraId="0D1F59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14:paraId="06BC72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14:paraId="068971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1E0B75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14:paraId="04E58E7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596741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7F09DE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4E67105"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14:paraId="278ABF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14:paraId="10DA022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14:paraId="169184D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14:paraId="67A0CF9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8214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w:t>
      </w:r>
    </w:p>
    <w:p w14:paraId="1F48BE4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44B79AC1"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52B8C17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14E2ECE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0A6A791"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14:paraId="74773D1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1D7080C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008A32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6668526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14:paraId="4B2F2D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BEF033E"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4B5C4E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F384FA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14:paraId="1E55C1F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14:paraId="5B0009C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14:paraId="2B85308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 xml:space="preserve">ской области или министру экономического развития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w:t>
      </w:r>
    </w:p>
    <w:p w14:paraId="2FA46F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25E4E7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35. Способы информирования заявителей или их представителей о порядке </w:t>
      </w:r>
      <w:r w:rsidRPr="005D1A60">
        <w:rPr>
          <w:rFonts w:ascii="Times New Roman CYR" w:eastAsia="Times New Roman" w:hAnsi="Times New Roman CYR" w:cs="Times New Roman CYR"/>
          <w:sz w:val="24"/>
          <w:szCs w:val="24"/>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p>
    <w:p w14:paraId="06F511A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2B33F7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14:paraId="31974FA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14:paraId="14D7070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14:paraId="18351D6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14:paraId="48B53F3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14:paraId="6C483D6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14:paraId="2A67CF3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14:paraId="6B85392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14:paraId="70EDCA7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6D7DB7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FD91AB" w14:textId="77777777" w:rsidR="005D1A60" w:rsidRPr="005D1A60"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CCA0A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E0CAD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76F3B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14:paraId="413C622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14:paraId="448EC4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42069ED"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A8C7C31"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A854E7F"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47215127"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64331809" w14:textId="77777777"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w:t>
      </w:r>
      <w:r w:rsidR="005D1A60" w:rsidRPr="005D1A60">
        <w:rPr>
          <w:rFonts w:ascii="Times New Roman CYR" w:eastAsia="Times New Roman" w:hAnsi="Times New Roman CYR" w:cs="Times New Roman CYR"/>
          <w:sz w:val="24"/>
          <w:szCs w:val="24"/>
          <w:lang w:eastAsia="ru-RU"/>
        </w:rPr>
        <w:t xml:space="preserve">риложение </w:t>
      </w:r>
    </w:p>
    <w:p w14:paraId="172E0D6E"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Выдача выписки из похозяйственных книг</w:t>
      </w:r>
      <w:r w:rsidR="004306FE">
        <w:rPr>
          <w:rFonts w:ascii="Times New Roman CYR" w:eastAsia="Times New Roman" w:hAnsi="Times New Roman CYR" w:cs="Times New Roman CYR"/>
          <w:sz w:val="24"/>
          <w:szCs w:val="24"/>
          <w:lang w:eastAsia="ru-RU"/>
        </w:rPr>
        <w:t>»</w:t>
      </w:r>
    </w:p>
    <w:p w14:paraId="5CC5E79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14:paraId="7B82E113" w14:textId="77777777" w:rsidTr="005D1A60">
        <w:tc>
          <w:tcPr>
            <w:tcW w:w="4681" w:type="dxa"/>
            <w:tcBorders>
              <w:top w:val="nil"/>
              <w:left w:val="nil"/>
              <w:bottom w:val="nil"/>
              <w:right w:val="nil"/>
            </w:tcBorders>
          </w:tcPr>
          <w:p w14:paraId="2F5343C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285C300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14:paraId="73AAD38E" w14:textId="77777777"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14:paraId="366DDA6A" w14:textId="77777777" w:rsidTr="005D1A60">
        <w:tc>
          <w:tcPr>
            <w:tcW w:w="4681" w:type="dxa"/>
            <w:tcBorders>
              <w:top w:val="nil"/>
              <w:left w:val="nil"/>
              <w:bottom w:val="nil"/>
              <w:right w:val="nil"/>
            </w:tcBorders>
          </w:tcPr>
          <w:p w14:paraId="670184B8"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404D798F"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73D40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14:paraId="03D8FCFB" w14:textId="77777777"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14:paraId="3E94369A" w14:textId="77777777" w:rsidTr="005D1A60">
        <w:tc>
          <w:tcPr>
            <w:tcW w:w="4681" w:type="dxa"/>
            <w:tcBorders>
              <w:top w:val="nil"/>
              <w:left w:val="nil"/>
              <w:bottom w:val="nil"/>
              <w:right w:val="nil"/>
            </w:tcBorders>
          </w:tcPr>
          <w:p w14:paraId="2F60D4F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30D629D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14:paraId="23102CD2"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14:paraId="31C2E2A9" w14:textId="77777777" w:rsidTr="005D1A60">
        <w:tc>
          <w:tcPr>
            <w:tcW w:w="4681" w:type="dxa"/>
            <w:tcBorders>
              <w:top w:val="nil"/>
              <w:left w:val="nil"/>
              <w:bottom w:val="nil"/>
              <w:right w:val="nil"/>
            </w:tcBorders>
          </w:tcPr>
          <w:p w14:paraId="56FF8244"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2335601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14:paraId="51B52A9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2E2F34C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14:paraId="640874E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337AC8F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087CAB4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14:paraId="1C7E4583" w14:textId="77777777"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14:paraId="333D7D7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902437F"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похозяйственных книг </w:t>
      </w:r>
      <w:r w:rsidR="004306FE">
        <w:rPr>
          <w:rFonts w:ascii="Times New Roman CYR" w:eastAsia="Times New Roman" w:hAnsi="Times New Roman CYR" w:cs="Times New Roman CYR"/>
          <w:sz w:val="24"/>
          <w:szCs w:val="24"/>
          <w:lang w:eastAsia="ru-RU"/>
        </w:rPr>
        <w:t>о ________________________</w:t>
      </w:r>
    </w:p>
    <w:p w14:paraId="46E44B1C" w14:textId="77777777"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14:paraId="3F22413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14:paraId="202BF4B5" w14:textId="77777777"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14:paraId="5157798D" w14:textId="77777777"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14:paraId="23DF0019" w14:textId="77777777"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14:paraId="3D138BC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1E75E0A"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14:paraId="140F77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14:paraId="3060C4BA"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14:paraId="0B67E1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14:paraId="76EFFA4C" w14:textId="77777777" w:rsidTr="005D1A60">
        <w:tc>
          <w:tcPr>
            <w:tcW w:w="4337" w:type="dxa"/>
            <w:gridSpan w:val="7"/>
            <w:tcBorders>
              <w:top w:val="nil"/>
              <w:left w:val="nil"/>
              <w:bottom w:val="nil"/>
              <w:right w:val="nil"/>
            </w:tcBorders>
          </w:tcPr>
          <w:p w14:paraId="2B4E1AD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14:paraId="6E695C4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14:paraId="5B05573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14:paraId="55DD4574" w14:textId="77777777" w:rsidTr="005D1A60">
        <w:tc>
          <w:tcPr>
            <w:tcW w:w="314" w:type="dxa"/>
            <w:tcBorders>
              <w:top w:val="nil"/>
              <w:left w:val="nil"/>
              <w:bottom w:val="nil"/>
              <w:right w:val="nil"/>
            </w:tcBorders>
          </w:tcPr>
          <w:p w14:paraId="6F623895"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14:paraId="26219974"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14:paraId="7208AB37"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14:paraId="519D400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14:paraId="18AE7835"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14:paraId="7846420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14:paraId="3A60BA6D"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14:paraId="2BDCA90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14:paraId="4B4CA185"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14:paraId="24BE60B0"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69008D8"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4EB01631" w14:textId="77777777"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545039D4" w14:textId="77777777"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2C"/>
    <w:rsid w:val="000B59F3"/>
    <w:rsid w:val="000C6023"/>
    <w:rsid w:val="00120D85"/>
    <w:rsid w:val="00140F2C"/>
    <w:rsid w:val="001A0962"/>
    <w:rsid w:val="0021733A"/>
    <w:rsid w:val="0027060E"/>
    <w:rsid w:val="002E75E3"/>
    <w:rsid w:val="0033631A"/>
    <w:rsid w:val="00375925"/>
    <w:rsid w:val="003E638F"/>
    <w:rsid w:val="004306FE"/>
    <w:rsid w:val="005A1C2C"/>
    <w:rsid w:val="005B3BE2"/>
    <w:rsid w:val="005C53FA"/>
    <w:rsid w:val="005D1A60"/>
    <w:rsid w:val="007B07AF"/>
    <w:rsid w:val="0088214F"/>
    <w:rsid w:val="008D6B46"/>
    <w:rsid w:val="00901E6F"/>
    <w:rsid w:val="0092655A"/>
    <w:rsid w:val="00AA5692"/>
    <w:rsid w:val="00AB5EA6"/>
    <w:rsid w:val="00AE140E"/>
    <w:rsid w:val="00C101A2"/>
    <w:rsid w:val="00C51000"/>
    <w:rsid w:val="00D119E0"/>
    <w:rsid w:val="00D648BC"/>
    <w:rsid w:val="00E115CB"/>
    <w:rsid w:val="00EA7355"/>
    <w:rsid w:val="00EA7501"/>
    <w:rsid w:val="00F152EB"/>
    <w:rsid w:val="00F37BFA"/>
    <w:rsid w:val="00FB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49C6"/>
  <w15:docId w15:val="{CD5C9C3C-D88B-470D-8D7C-912B8DA8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759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59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12478</Words>
  <Characters>71130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83442</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Лариса Васильевых</cp:lastModifiedBy>
  <cp:revision>9</cp:revision>
  <cp:lastPrinted>2024-03-20T08:40:00Z</cp:lastPrinted>
  <dcterms:created xsi:type="dcterms:W3CDTF">2024-01-09T05:30:00Z</dcterms:created>
  <dcterms:modified xsi:type="dcterms:W3CDTF">2024-03-28T08:10:00Z</dcterms:modified>
</cp:coreProperties>
</file>