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0BF3" w14:textId="40468D49" w:rsidR="005831E5" w:rsidRP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831E5">
        <w:rPr>
          <w:rFonts w:ascii="Times New Roman" w:hAnsi="Times New Roman"/>
          <w:sz w:val="24"/>
          <w:szCs w:val="24"/>
        </w:rPr>
        <w:t xml:space="preserve">      Приложение 2</w:t>
      </w:r>
    </w:p>
    <w:p w14:paraId="06F64A2A" w14:textId="2D8B56C0" w:rsidR="005831E5" w:rsidRPr="005831E5" w:rsidRDefault="005831E5" w:rsidP="005831E5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831E5">
        <w:rPr>
          <w:rFonts w:ascii="Times New Roman" w:hAnsi="Times New Roman"/>
          <w:sz w:val="24"/>
          <w:szCs w:val="24"/>
        </w:rPr>
        <w:t xml:space="preserve">  УТВЕРЖДЕН</w:t>
      </w:r>
    </w:p>
    <w:p w14:paraId="3187DB6A" w14:textId="77777777" w:rsidR="005831E5" w:rsidRPr="005831E5" w:rsidRDefault="005831E5" w:rsidP="005831E5">
      <w:pPr>
        <w:spacing w:after="0"/>
        <w:ind w:left="2835" w:right="-1" w:firstLine="1701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Распоряжением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</w:t>
      </w:r>
    </w:p>
    <w:p w14:paraId="43F94727" w14:textId="268C1FAE" w:rsidR="005831E5" w:rsidRPr="005831E5" w:rsidRDefault="005831E5" w:rsidP="005831E5">
      <w:pPr>
        <w:spacing w:after="0" w:line="240" w:lineRule="auto"/>
        <w:ind w:left="2835" w:right="-1" w:firstLine="1701"/>
        <w:rPr>
          <w:rFonts w:ascii="Times New Roman" w:hAnsi="Times New Roman"/>
          <w:sz w:val="24"/>
          <w:szCs w:val="24"/>
          <w:u w:val="single"/>
        </w:rPr>
      </w:pPr>
      <w:r w:rsidRPr="005831E5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0C7194">
        <w:rPr>
          <w:rFonts w:ascii="Times New Roman" w:hAnsi="Times New Roman"/>
          <w:sz w:val="24"/>
          <w:szCs w:val="24"/>
        </w:rPr>
        <w:t>01</w:t>
      </w:r>
      <w:r w:rsidRPr="005831E5">
        <w:rPr>
          <w:rFonts w:ascii="Times New Roman" w:hAnsi="Times New Roman"/>
          <w:sz w:val="24"/>
          <w:szCs w:val="24"/>
        </w:rPr>
        <w:t>.0</w:t>
      </w:r>
      <w:r w:rsidR="000C7194">
        <w:rPr>
          <w:rFonts w:ascii="Times New Roman" w:hAnsi="Times New Roman"/>
          <w:sz w:val="24"/>
          <w:szCs w:val="24"/>
        </w:rPr>
        <w:t>3</w:t>
      </w:r>
      <w:r w:rsidRPr="005831E5">
        <w:rPr>
          <w:rFonts w:ascii="Times New Roman" w:hAnsi="Times New Roman"/>
          <w:sz w:val="24"/>
          <w:szCs w:val="24"/>
        </w:rPr>
        <w:t>.202</w:t>
      </w:r>
      <w:r w:rsidR="000C7194">
        <w:rPr>
          <w:rFonts w:ascii="Times New Roman" w:hAnsi="Times New Roman"/>
          <w:sz w:val="24"/>
          <w:szCs w:val="24"/>
        </w:rPr>
        <w:t>3</w:t>
      </w:r>
      <w:r w:rsidRPr="005831E5">
        <w:rPr>
          <w:rFonts w:ascii="Times New Roman" w:hAnsi="Times New Roman"/>
          <w:sz w:val="24"/>
          <w:szCs w:val="24"/>
        </w:rPr>
        <w:t xml:space="preserve"> № </w:t>
      </w:r>
      <w:r w:rsidR="000C7194">
        <w:rPr>
          <w:rFonts w:ascii="Times New Roman" w:hAnsi="Times New Roman"/>
          <w:sz w:val="24"/>
          <w:szCs w:val="24"/>
        </w:rPr>
        <w:t>5</w:t>
      </w:r>
      <w:r w:rsidRPr="005831E5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14:paraId="4D2B6E3F" w14:textId="77777777" w:rsidR="005831E5" w:rsidRPr="005831E5" w:rsidRDefault="005831E5" w:rsidP="005831E5">
      <w:pPr>
        <w:spacing w:after="16" w:line="240" w:lineRule="auto"/>
        <w:ind w:left="2835" w:firstLine="2127"/>
        <w:jc w:val="center"/>
        <w:rPr>
          <w:sz w:val="24"/>
          <w:szCs w:val="24"/>
        </w:rPr>
      </w:pPr>
    </w:p>
    <w:p w14:paraId="163140E1" w14:textId="77777777" w:rsidR="005831E5" w:rsidRPr="005831E5" w:rsidRDefault="005831E5" w:rsidP="005831E5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b/>
          <w:sz w:val="24"/>
          <w:szCs w:val="24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5831E5">
        <w:rPr>
          <w:rFonts w:ascii="Times New Roman" w:hAnsi="Times New Roman"/>
          <w:b/>
          <w:sz w:val="24"/>
          <w:szCs w:val="24"/>
        </w:rPr>
        <w:t xml:space="preserve">муниципального контроля </w:t>
      </w:r>
      <w:bookmarkEnd w:id="0"/>
      <w:r w:rsidRPr="005831E5">
        <w:rPr>
          <w:rFonts w:ascii="Times New Roman" w:hAnsi="Times New Roman"/>
          <w:b/>
          <w:sz w:val="24"/>
          <w:szCs w:val="24"/>
        </w:rPr>
        <w:t xml:space="preserve">в сфере благоустройства на территории муниципального образования </w:t>
      </w:r>
      <w:proofErr w:type="spellStart"/>
      <w:r w:rsidRPr="005831E5">
        <w:rPr>
          <w:rFonts w:ascii="Times New Roman" w:hAnsi="Times New Roman"/>
          <w:b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7A92B0FB" w14:textId="77777777" w:rsidR="005831E5" w:rsidRPr="005831E5" w:rsidRDefault="005831E5" w:rsidP="005831E5">
      <w:pPr>
        <w:spacing w:line="240" w:lineRule="auto"/>
        <w:ind w:left="-1"/>
        <w:rPr>
          <w:rFonts w:ascii="Times New Roman" w:hAnsi="Times New Roman"/>
          <w:sz w:val="24"/>
          <w:szCs w:val="24"/>
        </w:rPr>
      </w:pPr>
    </w:p>
    <w:p w14:paraId="689C84B1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Нормативно – правовым актом, регламентирующим порядок исполнения функции по муниципальному контролю за соблюдением Правил благоустройства, является решение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Бурашевской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сельской Думы от 27.12.2021 № 10/2 «Об утверждении Положения о муниципальном контроле в сфере благоустройства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Кильмезского муниципального района ".</w:t>
      </w:r>
    </w:p>
    <w:p w14:paraId="579B6FB6" w14:textId="4B405895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соблюдением Правил благоустройства на 202</w:t>
      </w:r>
      <w:r w:rsidR="000C7194">
        <w:rPr>
          <w:rFonts w:ascii="Times New Roman" w:hAnsi="Times New Roman"/>
          <w:sz w:val="24"/>
          <w:szCs w:val="24"/>
        </w:rPr>
        <w:t>2</w:t>
      </w:r>
      <w:r w:rsidRPr="005831E5">
        <w:rPr>
          <w:rFonts w:ascii="Times New Roman" w:hAnsi="Times New Roman"/>
          <w:sz w:val="24"/>
          <w:szCs w:val="24"/>
        </w:rPr>
        <w:t xml:space="preserve"> не утверждался.</w:t>
      </w:r>
    </w:p>
    <w:p w14:paraId="01198B2A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требований, требований, установленных муниципальными правовыми актами на официальном сайте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4BFC68E7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2D514AED" w14:textId="6CB19D72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Наиболее актуальные проблемы, по которым проводились профилактические мероприятия в 202</w:t>
      </w:r>
      <w:r w:rsidR="000C7194">
        <w:rPr>
          <w:rFonts w:ascii="Times New Roman" w:hAnsi="Times New Roman"/>
          <w:sz w:val="24"/>
          <w:szCs w:val="24"/>
        </w:rPr>
        <w:t>2</w:t>
      </w:r>
      <w:r w:rsidRPr="005831E5">
        <w:rPr>
          <w:rFonts w:ascii="Times New Roman" w:hAnsi="Times New Roman"/>
          <w:sz w:val="24"/>
          <w:szCs w:val="24"/>
        </w:rPr>
        <w:t xml:space="preserve"> году:</w:t>
      </w:r>
    </w:p>
    <w:p w14:paraId="22B41F58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14:paraId="7323441D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уборка случайного мусора;</w:t>
      </w:r>
    </w:p>
    <w:p w14:paraId="2AF901E0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1E5">
        <w:rPr>
          <w:rFonts w:ascii="Times New Roman" w:hAnsi="Times New Roman"/>
          <w:sz w:val="24"/>
          <w:szCs w:val="24"/>
        </w:rPr>
        <w:t>обкос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сорной растительности,</w:t>
      </w:r>
    </w:p>
    <w:p w14:paraId="2DC9B33C" w14:textId="77777777" w:rsidR="005831E5" w:rsidRPr="005831E5" w:rsidRDefault="005831E5" w:rsidP="005831E5">
      <w:pPr>
        <w:spacing w:after="0" w:line="240" w:lineRule="auto"/>
        <w:ind w:lef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- выполнение работ по зимней уборке (расчистка снега, удаление наледи, сосулек с крыш, карнизов, козырьков входных групп). </w:t>
      </w:r>
    </w:p>
    <w:p w14:paraId="3C135548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14:paraId="4CBB861E" w14:textId="77777777" w:rsidR="005831E5" w:rsidRPr="005831E5" w:rsidRDefault="005831E5" w:rsidP="005831E5">
      <w:pPr>
        <w:spacing w:after="0" w:line="240" w:lineRule="auto"/>
        <w:ind w:left="-1" w:right="10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5831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6B1F94" wp14:editId="39A757A5">
            <wp:extent cx="9525" cy="9525"/>
            <wp:effectExtent l="19050" t="0" r="9525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1E5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14:paraId="51151A5E" w14:textId="77777777" w:rsidR="005831E5" w:rsidRPr="005831E5" w:rsidRDefault="005831E5" w:rsidP="005831E5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31A17073" w14:textId="06AD2F3D" w:rsidR="005831E5" w:rsidRPr="005831E5" w:rsidRDefault="005831E5" w:rsidP="005831E5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в 202</w:t>
      </w:r>
      <w:r w:rsidR="000C7194">
        <w:rPr>
          <w:rFonts w:ascii="Times New Roman" w:hAnsi="Times New Roman"/>
          <w:sz w:val="24"/>
          <w:szCs w:val="24"/>
        </w:rPr>
        <w:t>2</w:t>
      </w:r>
      <w:r w:rsidRPr="005831E5">
        <w:rPr>
          <w:rFonts w:ascii="Times New Roman" w:hAnsi="Times New Roman"/>
          <w:sz w:val="24"/>
          <w:szCs w:val="24"/>
        </w:rPr>
        <w:t xml:space="preserve"> году не проводились в связи с отсутствием оснований.</w:t>
      </w:r>
    </w:p>
    <w:p w14:paraId="1963BFA0" w14:textId="77777777" w:rsidR="005831E5" w:rsidRPr="005831E5" w:rsidRDefault="005831E5" w:rsidP="005831E5">
      <w:pPr>
        <w:spacing w:line="240" w:lineRule="auto"/>
        <w:ind w:left="-1" w:right="382" w:firstLine="7"/>
        <w:rPr>
          <w:sz w:val="24"/>
          <w:szCs w:val="24"/>
        </w:rPr>
      </w:pPr>
    </w:p>
    <w:p w14:paraId="6461F146" w14:textId="3B3486A6" w:rsidR="00D86B51" w:rsidRPr="005831E5" w:rsidRDefault="005831E5" w:rsidP="008A4487">
      <w:pPr>
        <w:spacing w:line="240" w:lineRule="auto"/>
        <w:jc w:val="center"/>
        <w:rPr>
          <w:sz w:val="24"/>
          <w:szCs w:val="24"/>
        </w:rPr>
      </w:pPr>
      <w:r w:rsidRPr="005831E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F7C96" wp14:editId="0AE731F6">
                <wp:simplePos x="0" y="0"/>
                <wp:positionH relativeFrom="column">
                  <wp:posOffset>2326640</wp:posOffset>
                </wp:positionH>
                <wp:positionV relativeFrom="paragraph">
                  <wp:posOffset>95885</wp:posOffset>
                </wp:positionV>
                <wp:extent cx="1939290" cy="0"/>
                <wp:effectExtent l="8255" t="6350" r="5080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0C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3.2pt;margin-top:7.55pt;width:15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B2uAEAAFYDAAAOAAAAZHJzL2Uyb0RvYy54bWysU8Fu2zAMvQ/YPwi6L44zdFiM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"/>
            </w:pict>
          </mc:Fallback>
        </mc:AlternateContent>
      </w:r>
    </w:p>
    <w:sectPr w:rsidR="00D86B51" w:rsidRPr="005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F7"/>
    <w:rsid w:val="000C7194"/>
    <w:rsid w:val="005831E5"/>
    <w:rsid w:val="007158F7"/>
    <w:rsid w:val="008A4487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036"/>
  <w15:chartTrackingRefBased/>
  <w15:docId w15:val="{2DE979A1-CDCA-46A3-9F19-B3563E8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5831E5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5831E5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Title">
    <w:name w:val="ConsPlusTitle"/>
    <w:uiPriority w:val="99"/>
    <w:rsid w:val="00583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6</cp:revision>
  <cp:lastPrinted>2023-03-06T12:55:00Z</cp:lastPrinted>
  <dcterms:created xsi:type="dcterms:W3CDTF">2022-08-08T06:37:00Z</dcterms:created>
  <dcterms:modified xsi:type="dcterms:W3CDTF">2023-03-07T06:40:00Z</dcterms:modified>
</cp:coreProperties>
</file>