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38"/>
        <w:tblW w:w="94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0"/>
        <w:gridCol w:w="2849"/>
        <w:gridCol w:w="3303"/>
        <w:gridCol w:w="1240"/>
      </w:tblGrid>
      <w:tr w:rsidR="005831E5" w:rsidRPr="005831E5" w14:paraId="050E8851" w14:textId="77777777" w:rsidTr="00D7233E">
        <w:trPr>
          <w:trHeight w:hRule="exact" w:val="2127"/>
        </w:trPr>
        <w:tc>
          <w:tcPr>
            <w:tcW w:w="9462" w:type="dxa"/>
            <w:gridSpan w:val="4"/>
          </w:tcPr>
          <w:p w14:paraId="54EB38A3" w14:textId="77777777" w:rsidR="005831E5" w:rsidRPr="005831E5" w:rsidRDefault="005831E5" w:rsidP="00D7233E">
            <w:pPr>
              <w:pStyle w:val="Iioaioo"/>
              <w:keepLines w:val="0"/>
              <w:tabs>
                <w:tab w:val="left" w:pos="2977"/>
              </w:tabs>
              <w:spacing w:before="360" w:after="0"/>
              <w:rPr>
                <w:sz w:val="24"/>
                <w:szCs w:val="24"/>
              </w:rPr>
            </w:pPr>
            <w:bookmarkStart w:id="0" w:name="bookmark2"/>
            <w:r w:rsidRPr="005831E5">
              <w:rPr>
                <w:sz w:val="24"/>
                <w:szCs w:val="24"/>
              </w:rPr>
              <w:t>АДМИНИСТРАЦИЯ БУРАШЕВСКОГО СЕЛЬСКОГО ПОСЕЛЕНИЯ</w:t>
            </w:r>
          </w:p>
          <w:p w14:paraId="5EE8AD24" w14:textId="77777777" w:rsidR="005831E5" w:rsidRPr="005831E5" w:rsidRDefault="005831E5" w:rsidP="00D7233E">
            <w:pPr>
              <w:pStyle w:val="Iioaioo"/>
              <w:keepLines w:val="0"/>
              <w:tabs>
                <w:tab w:val="left" w:pos="2977"/>
              </w:tabs>
              <w:spacing w:before="0" w:after="360"/>
              <w:rPr>
                <w:sz w:val="24"/>
                <w:szCs w:val="24"/>
              </w:rPr>
            </w:pPr>
            <w:r w:rsidRPr="005831E5">
              <w:rPr>
                <w:sz w:val="24"/>
                <w:szCs w:val="24"/>
              </w:rPr>
              <w:t xml:space="preserve">  КИЛЬМЕЗСКОГО РАЙОНА КИРОВСКОЙ ОБЛАСТИ</w:t>
            </w:r>
          </w:p>
          <w:p w14:paraId="1F471572" w14:textId="77777777" w:rsidR="005831E5" w:rsidRPr="005831E5" w:rsidRDefault="005831E5" w:rsidP="00D7233E">
            <w:pPr>
              <w:pStyle w:val="a3"/>
              <w:keepLines w:val="0"/>
              <w:spacing w:before="0" w:after="360"/>
              <w:rPr>
                <w:sz w:val="24"/>
                <w:szCs w:val="24"/>
              </w:rPr>
            </w:pPr>
            <w:r w:rsidRPr="005831E5">
              <w:rPr>
                <w:noProof w:val="0"/>
                <w:sz w:val="24"/>
                <w:szCs w:val="24"/>
              </w:rPr>
              <w:t xml:space="preserve"> РАСПОРЯЖЕНИЕ</w:t>
            </w:r>
          </w:p>
        </w:tc>
      </w:tr>
      <w:tr w:rsidR="005831E5" w:rsidRPr="005831E5" w14:paraId="509D8919" w14:textId="77777777" w:rsidTr="00D7233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</w:tcPr>
          <w:p w14:paraId="19902CFF" w14:textId="77777777" w:rsidR="005831E5" w:rsidRPr="005831E5" w:rsidRDefault="005831E5" w:rsidP="00D7233E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1E5">
              <w:rPr>
                <w:rFonts w:ascii="Times New Roman" w:hAnsi="Times New Roman"/>
                <w:b/>
                <w:sz w:val="24"/>
                <w:szCs w:val="24"/>
              </w:rPr>
              <w:t xml:space="preserve">  20.07.2022</w:t>
            </w:r>
          </w:p>
        </w:tc>
        <w:tc>
          <w:tcPr>
            <w:tcW w:w="2849" w:type="dxa"/>
          </w:tcPr>
          <w:p w14:paraId="4B1AF480" w14:textId="77777777" w:rsidR="005831E5" w:rsidRPr="005831E5" w:rsidRDefault="005831E5" w:rsidP="00D7233E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6"/>
                <w:sz w:val="24"/>
                <w:szCs w:val="24"/>
              </w:rPr>
            </w:pPr>
          </w:p>
        </w:tc>
        <w:tc>
          <w:tcPr>
            <w:tcW w:w="3303" w:type="dxa"/>
          </w:tcPr>
          <w:p w14:paraId="64229F60" w14:textId="77777777" w:rsidR="005831E5" w:rsidRPr="005831E5" w:rsidRDefault="005831E5" w:rsidP="00D7233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831E5">
              <w:rPr>
                <w:rFonts w:ascii="Times New Roman" w:hAnsi="Times New Roman"/>
                <w:b/>
                <w:position w:val="-6"/>
                <w:sz w:val="24"/>
                <w:szCs w:val="24"/>
              </w:rPr>
              <w:t xml:space="preserve">       №</w:t>
            </w:r>
          </w:p>
        </w:tc>
        <w:tc>
          <w:tcPr>
            <w:tcW w:w="1240" w:type="dxa"/>
          </w:tcPr>
          <w:p w14:paraId="1F490DA7" w14:textId="77777777" w:rsidR="005831E5" w:rsidRPr="005831E5" w:rsidRDefault="005831E5" w:rsidP="00D72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31E5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5831E5" w:rsidRPr="005831E5" w14:paraId="24DF4DD9" w14:textId="77777777" w:rsidTr="00D7233E">
        <w:tblPrEx>
          <w:tblCellMar>
            <w:left w:w="70" w:type="dxa"/>
            <w:right w:w="70" w:type="dxa"/>
          </w:tblCellMar>
        </w:tblPrEx>
        <w:trPr>
          <w:trHeight w:val="368"/>
        </w:trPr>
        <w:tc>
          <w:tcPr>
            <w:tcW w:w="2070" w:type="dxa"/>
          </w:tcPr>
          <w:p w14:paraId="46A15E38" w14:textId="77777777" w:rsidR="005831E5" w:rsidRPr="005831E5" w:rsidRDefault="005831E5" w:rsidP="00D7233E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9" w:type="dxa"/>
          </w:tcPr>
          <w:p w14:paraId="37A877E4" w14:textId="77777777" w:rsidR="005831E5" w:rsidRPr="005831E5" w:rsidRDefault="005831E5" w:rsidP="00D7233E">
            <w:pPr>
              <w:spacing w:after="0" w:line="240" w:lineRule="auto"/>
              <w:jc w:val="center"/>
              <w:rPr>
                <w:rFonts w:ascii="Times New Roman" w:hAnsi="Times New Roman"/>
                <w:b/>
                <w:position w:val="-6"/>
                <w:sz w:val="24"/>
                <w:szCs w:val="24"/>
              </w:rPr>
            </w:pPr>
          </w:p>
        </w:tc>
        <w:tc>
          <w:tcPr>
            <w:tcW w:w="3303" w:type="dxa"/>
          </w:tcPr>
          <w:p w14:paraId="550C2EBB" w14:textId="77777777" w:rsidR="005831E5" w:rsidRPr="005831E5" w:rsidRDefault="005831E5" w:rsidP="00D7233E">
            <w:pPr>
              <w:spacing w:after="0" w:line="240" w:lineRule="auto"/>
              <w:jc w:val="right"/>
              <w:rPr>
                <w:rFonts w:ascii="Times New Roman" w:hAnsi="Times New Roman"/>
                <w:b/>
                <w:position w:val="-6"/>
                <w:sz w:val="24"/>
                <w:szCs w:val="24"/>
              </w:rPr>
            </w:pPr>
          </w:p>
        </w:tc>
        <w:tc>
          <w:tcPr>
            <w:tcW w:w="1240" w:type="dxa"/>
          </w:tcPr>
          <w:p w14:paraId="4F69B205" w14:textId="77777777" w:rsidR="005831E5" w:rsidRPr="005831E5" w:rsidRDefault="005831E5" w:rsidP="00D723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31E5" w:rsidRPr="005831E5" w14:paraId="75D3F4E8" w14:textId="77777777" w:rsidTr="00D7233E">
        <w:tblPrEx>
          <w:tblCellMar>
            <w:left w:w="70" w:type="dxa"/>
            <w:right w:w="70" w:type="dxa"/>
          </w:tblCellMar>
        </w:tblPrEx>
        <w:trPr>
          <w:trHeight w:val="887"/>
        </w:trPr>
        <w:tc>
          <w:tcPr>
            <w:tcW w:w="9462" w:type="dxa"/>
            <w:gridSpan w:val="4"/>
          </w:tcPr>
          <w:p w14:paraId="25BA441E" w14:textId="77777777" w:rsidR="005831E5" w:rsidRPr="005831E5" w:rsidRDefault="005831E5" w:rsidP="00D7233E">
            <w:pPr>
              <w:tabs>
                <w:tab w:val="left" w:pos="2765"/>
              </w:tabs>
              <w:spacing w:before="360" w:after="48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831E5">
              <w:rPr>
                <w:rFonts w:ascii="Times New Roman" w:hAnsi="Times New Roman"/>
                <w:b/>
                <w:sz w:val="24"/>
                <w:szCs w:val="24"/>
              </w:rPr>
              <w:t>д.Бураши</w:t>
            </w:r>
            <w:proofErr w:type="spellEnd"/>
          </w:p>
        </w:tc>
      </w:tr>
    </w:tbl>
    <w:bookmarkEnd w:id="0"/>
    <w:p w14:paraId="5F676975" w14:textId="77777777" w:rsidR="005831E5" w:rsidRPr="005831E5" w:rsidRDefault="005831E5" w:rsidP="005831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Об утверждении докладов с результатами обобщения правоприменительной практики организации и проведения муниципального контроля на территории муниципального образования </w:t>
      </w:r>
    </w:p>
    <w:p w14:paraId="1D458D0A" w14:textId="77777777" w:rsidR="005831E5" w:rsidRPr="005831E5" w:rsidRDefault="005831E5" w:rsidP="005831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104082D1" w14:textId="77777777" w:rsidR="005831E5" w:rsidRPr="005831E5" w:rsidRDefault="005831E5" w:rsidP="005831E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14:paraId="15E738A9" w14:textId="77777777" w:rsidR="005831E5" w:rsidRPr="005831E5" w:rsidRDefault="005831E5" w:rsidP="005831E5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 соответствии со статьей 47 Федерального  закона от 31.07.2020 № 248-ФЗ «О государственном контроле (надзоре) и муниципальном контроле в Российской Федерации»</w:t>
      </w:r>
      <w:r w:rsidRPr="005831E5">
        <w:rPr>
          <w:rFonts w:ascii="Times New Roman" w:eastAsia="Calibri" w:hAnsi="Times New Roman"/>
          <w:sz w:val="24"/>
          <w:szCs w:val="24"/>
        </w:rPr>
        <w:t>:</w:t>
      </w:r>
    </w:p>
    <w:p w14:paraId="62756FBA" w14:textId="77777777" w:rsidR="005831E5" w:rsidRP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1. Утвердить «Доклад с результатами обобщения правоприменительной практики организации и проведения муниципального жилищного контроля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поселения», согласно Приложению 1.</w:t>
      </w:r>
    </w:p>
    <w:p w14:paraId="4E4C2596" w14:textId="77777777" w:rsidR="005831E5" w:rsidRP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2. Утвердить «Доклад с результатами обобщения правоприменительной практики организации и проведения муниципального контроля в сфере благоустройства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поселения», согласно Приложению 2.</w:t>
      </w:r>
    </w:p>
    <w:p w14:paraId="5A4ABE5D" w14:textId="77777777" w:rsidR="005831E5" w:rsidRP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3. Утвердить «Доклад с результатами обобщения правоприменительной практики организации и проведения муниципального контроля на автомобильном транспорте и в дорожном хозяйстве в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Бурашевском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сельском поселении», согласно Приложению 3.</w:t>
      </w:r>
    </w:p>
    <w:p w14:paraId="0075CB95" w14:textId="49105E6E" w:rsid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4. Опубликовать настоящее распоряжение на официальном сайте  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14036C85" w14:textId="6266D386" w:rsid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DCDB823" w14:textId="781DE53D" w:rsid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DF03CCA" w14:textId="7458CCF3" w:rsid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DBB6FA1" w14:textId="6AB635F3" w:rsid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408989" w14:textId="77777777" w:rsidR="005831E5" w:rsidRPr="005831E5" w:rsidRDefault="005831E5" w:rsidP="005831E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53"/>
        <w:gridCol w:w="4902"/>
      </w:tblGrid>
      <w:tr w:rsidR="005831E5" w:rsidRPr="005831E5" w14:paraId="599E9589" w14:textId="77777777" w:rsidTr="005831E5">
        <w:tc>
          <w:tcPr>
            <w:tcW w:w="4453" w:type="dxa"/>
            <w:shd w:val="clear" w:color="auto" w:fill="auto"/>
          </w:tcPr>
          <w:p w14:paraId="72235B67" w14:textId="77777777" w:rsidR="005831E5" w:rsidRPr="005831E5" w:rsidRDefault="005831E5" w:rsidP="00D7233E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 xml:space="preserve">ВРИО главы </w:t>
            </w:r>
            <w:proofErr w:type="spellStart"/>
            <w:r w:rsidRPr="005831E5">
              <w:rPr>
                <w:rFonts w:ascii="Times New Roman" w:hAnsi="Times New Roman"/>
                <w:sz w:val="24"/>
                <w:szCs w:val="24"/>
              </w:rPr>
              <w:t>Бурашевского</w:t>
            </w:r>
            <w:proofErr w:type="spellEnd"/>
            <w:r w:rsidRPr="005831E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                      </w:t>
            </w:r>
          </w:p>
          <w:p w14:paraId="51766A3D" w14:textId="77777777" w:rsidR="005831E5" w:rsidRPr="005831E5" w:rsidRDefault="005831E5" w:rsidP="00D7233E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14:paraId="46D68EAF" w14:textId="77777777" w:rsidR="005831E5" w:rsidRPr="005831E5" w:rsidRDefault="005831E5" w:rsidP="00D7233E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02CB853" w14:textId="77777777" w:rsidR="005831E5" w:rsidRPr="005831E5" w:rsidRDefault="005831E5" w:rsidP="00D7233E">
            <w:pPr>
              <w:spacing w:after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shd w:val="clear" w:color="auto" w:fill="auto"/>
          </w:tcPr>
          <w:p w14:paraId="3EA81F72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2CB2357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5831E5">
              <w:rPr>
                <w:rFonts w:ascii="Times New Roman" w:hAnsi="Times New Roman"/>
                <w:sz w:val="24"/>
                <w:szCs w:val="24"/>
              </w:rPr>
              <w:t>Л.С.Маслова</w:t>
            </w:r>
            <w:proofErr w:type="spellEnd"/>
          </w:p>
          <w:p w14:paraId="5617B305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663BAEAA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1AA8A686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14:paraId="53091255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14:paraId="1E1134CD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14:paraId="152361DC" w14:textId="7777777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 xml:space="preserve">Распоряжением </w:t>
            </w:r>
            <w:proofErr w:type="spellStart"/>
            <w:r w:rsidRPr="005831E5">
              <w:rPr>
                <w:rFonts w:ascii="Times New Roman" w:hAnsi="Times New Roman"/>
                <w:sz w:val="24"/>
                <w:szCs w:val="24"/>
              </w:rPr>
              <w:t>Бурашевского</w:t>
            </w:r>
            <w:proofErr w:type="spellEnd"/>
            <w:r w:rsidRPr="005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6DF00B" w14:textId="70135187" w:rsidR="005831E5" w:rsidRPr="005831E5" w:rsidRDefault="005831E5" w:rsidP="00D7233E">
            <w:pPr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31E5">
              <w:rPr>
                <w:rFonts w:ascii="Times New Roman" w:hAnsi="Times New Roman"/>
                <w:sz w:val="24"/>
                <w:szCs w:val="24"/>
              </w:rPr>
              <w:t>сельского поселения от 20.07.2022 №</w:t>
            </w:r>
            <w:r w:rsidRPr="00583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31E5">
              <w:rPr>
                <w:rFonts w:ascii="Times New Roman" w:hAnsi="Times New Roman"/>
                <w:sz w:val="24"/>
                <w:szCs w:val="24"/>
              </w:rPr>
              <w:t>23</w:t>
            </w:r>
            <w:r w:rsidRPr="005831E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</w:p>
        </w:tc>
      </w:tr>
    </w:tbl>
    <w:p w14:paraId="33DB83CF" w14:textId="77777777" w:rsidR="005831E5" w:rsidRPr="005831E5" w:rsidRDefault="005831E5" w:rsidP="005831E5">
      <w:pPr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75C6A47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жилищного контроля на территории муниципального образования </w:t>
      </w:r>
    </w:p>
    <w:p w14:paraId="7F65E39B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2D9ABE5" w14:textId="77777777" w:rsidR="005831E5" w:rsidRPr="005831E5" w:rsidRDefault="005831E5" w:rsidP="005831E5">
      <w:pPr>
        <w:spacing w:after="0" w:line="292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</w:p>
    <w:p w14:paraId="73A429F5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установленных жилищным законодательством, </w:t>
      </w:r>
      <w:r w:rsidRPr="005831E5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5831E5">
        <w:rPr>
          <w:rFonts w:ascii="Times New Roman" w:hAnsi="Times New Roman"/>
          <w:sz w:val="24"/>
          <w:szCs w:val="24"/>
        </w:rPr>
        <w:t>.</w:t>
      </w:r>
    </w:p>
    <w:p w14:paraId="7BEA9DEE" w14:textId="77777777" w:rsidR="005831E5" w:rsidRPr="005831E5" w:rsidRDefault="005831E5" w:rsidP="005831E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Обобщение правоприменительной практики осуществления муниципального жилищного контроля на территории муниципального образования </w:t>
      </w:r>
      <w:proofErr w:type="spellStart"/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сельское поселение</w:t>
      </w:r>
      <w:r w:rsidRPr="005831E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831E5">
        <w:rPr>
          <w:rFonts w:ascii="Times New Roman" w:hAnsi="Times New Roman" w:cs="Times New Roman"/>
          <w:b w:val="0"/>
          <w:color w:val="000000"/>
          <w:sz w:val="24"/>
          <w:szCs w:val="24"/>
        </w:rPr>
        <w:t>(далее – муниципальный жилищный контроль, муниципальное образование) за 2021 год подготовлено в соответствии со статьей 47 Федерального закона от 31 июля 2020 года № 248–ФЗ «О государственном контроле (надзоре) и муниципальном контроле в Российской Федерации»</w:t>
      </w:r>
      <w:r w:rsidRPr="005831E5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2B9A307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Уполномоченным органом, наделенным полномочиями по осуществлению муниципального жилищного контроля организации и проведению на территории муниципального образования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сельское поселение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является администрация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56B02F37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проверок по муниципальному жилищному контролю на 2021 год не утверждался в связи с отсутствием на территории муниципального образования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сельское поселение юридических лиц и индивидуальных предпринимателей, осуществляющих деятельность по управлению многоквартирными домами.</w:t>
      </w:r>
    </w:p>
    <w:p w14:paraId="40102B92" w14:textId="77777777" w:rsidR="005831E5" w:rsidRPr="005831E5" w:rsidRDefault="005831E5" w:rsidP="005831E5">
      <w:pPr>
        <w:spacing w:after="0" w:line="240" w:lineRule="auto"/>
        <w:ind w:left="-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7644AAB" w14:textId="77777777" w:rsidR="005831E5" w:rsidRPr="005831E5" w:rsidRDefault="005831E5" w:rsidP="005831E5">
      <w:pPr>
        <w:spacing w:after="0" w:line="240" w:lineRule="auto"/>
        <w:ind w:left="-1" w:right="101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A21408" wp14:editId="5FE73F10">
            <wp:extent cx="10160" cy="10160"/>
            <wp:effectExtent l="19050" t="0" r="8890" b="0"/>
            <wp:docPr id="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6D9158A9" w14:textId="77777777" w:rsidR="005831E5" w:rsidRPr="005831E5" w:rsidRDefault="005831E5" w:rsidP="005831E5">
      <w:pPr>
        <w:spacing w:after="0" w:line="240" w:lineRule="auto"/>
        <w:ind w:left="-1" w:right="8"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7C0343BA" w14:textId="77777777" w:rsidR="005831E5" w:rsidRPr="005831E5" w:rsidRDefault="005831E5" w:rsidP="005831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2021 году не проводились в связи с отсутствием оснований.</w:t>
      </w:r>
    </w:p>
    <w:p w14:paraId="244A2BFC" w14:textId="77777777" w:rsidR="005831E5" w:rsidRPr="005831E5" w:rsidRDefault="005831E5" w:rsidP="005831E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C862E4D" w14:textId="77777777" w:rsidR="005831E5" w:rsidRP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</w:p>
    <w:p w14:paraId="7F609F0D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1DA81ADB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64788A9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3DB8284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577D2C4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CAE5207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9323D8B" w14:textId="77777777" w:rsid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52AB0BF3" w14:textId="78CC9362" w:rsidR="005831E5" w:rsidRPr="005831E5" w:rsidRDefault="005831E5" w:rsidP="005831E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5831E5">
        <w:rPr>
          <w:rFonts w:ascii="Times New Roman" w:hAnsi="Times New Roman"/>
          <w:sz w:val="24"/>
          <w:szCs w:val="24"/>
        </w:rPr>
        <w:t xml:space="preserve">      Приложение 2</w:t>
      </w:r>
    </w:p>
    <w:p w14:paraId="06F64A2A" w14:textId="2D8B56C0" w:rsidR="005831E5" w:rsidRPr="005831E5" w:rsidRDefault="005831E5" w:rsidP="005831E5">
      <w:pPr>
        <w:spacing w:after="0"/>
        <w:ind w:right="-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831E5">
        <w:rPr>
          <w:rFonts w:ascii="Times New Roman" w:hAnsi="Times New Roman"/>
          <w:sz w:val="24"/>
          <w:szCs w:val="24"/>
        </w:rPr>
        <w:t xml:space="preserve">  УТВЕРЖДЕН</w:t>
      </w:r>
    </w:p>
    <w:p w14:paraId="3187DB6A" w14:textId="77777777" w:rsidR="005831E5" w:rsidRPr="005831E5" w:rsidRDefault="005831E5" w:rsidP="005831E5">
      <w:pPr>
        <w:spacing w:after="0"/>
        <w:ind w:left="2835" w:right="-1" w:firstLine="1701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Распоряжением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</w:t>
      </w:r>
    </w:p>
    <w:p w14:paraId="43F94727" w14:textId="77777777" w:rsidR="005831E5" w:rsidRPr="005831E5" w:rsidRDefault="005831E5" w:rsidP="005831E5">
      <w:pPr>
        <w:spacing w:after="0" w:line="240" w:lineRule="auto"/>
        <w:ind w:left="2835" w:right="-1" w:firstLine="1701"/>
        <w:rPr>
          <w:rFonts w:ascii="Times New Roman" w:hAnsi="Times New Roman"/>
          <w:sz w:val="24"/>
          <w:szCs w:val="24"/>
          <w:u w:val="single"/>
        </w:rPr>
      </w:pPr>
      <w:r w:rsidRPr="005831E5">
        <w:rPr>
          <w:rFonts w:ascii="Times New Roman" w:hAnsi="Times New Roman"/>
          <w:sz w:val="24"/>
          <w:szCs w:val="24"/>
        </w:rPr>
        <w:t>сельского поселения от 20.07.2022 № 23</w: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4D2B6E3F" w14:textId="77777777" w:rsidR="005831E5" w:rsidRPr="005831E5" w:rsidRDefault="005831E5" w:rsidP="005831E5">
      <w:pPr>
        <w:spacing w:after="16" w:line="240" w:lineRule="auto"/>
        <w:ind w:left="2835" w:firstLine="2127"/>
        <w:jc w:val="center"/>
        <w:rPr>
          <w:sz w:val="24"/>
          <w:szCs w:val="24"/>
        </w:rPr>
      </w:pPr>
    </w:p>
    <w:p w14:paraId="163140E1" w14:textId="77777777" w:rsidR="005831E5" w:rsidRPr="005831E5" w:rsidRDefault="005831E5" w:rsidP="005831E5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</w:t>
      </w:r>
      <w:bookmarkStart w:id="1" w:name="_Hlk73706793"/>
      <w:r w:rsidRPr="005831E5">
        <w:rPr>
          <w:rFonts w:ascii="Times New Roman" w:hAnsi="Times New Roman"/>
          <w:b/>
          <w:sz w:val="24"/>
          <w:szCs w:val="24"/>
        </w:rPr>
        <w:t xml:space="preserve">муниципального контроля </w:t>
      </w:r>
      <w:bookmarkEnd w:id="1"/>
      <w:r w:rsidRPr="005831E5">
        <w:rPr>
          <w:rFonts w:ascii="Times New Roman" w:hAnsi="Times New Roman"/>
          <w:b/>
          <w:sz w:val="24"/>
          <w:szCs w:val="24"/>
        </w:rPr>
        <w:t xml:space="preserve">в сфере благоустройства на территории муниципального образования </w:t>
      </w: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7A92B0FB" w14:textId="77777777" w:rsidR="005831E5" w:rsidRPr="005831E5" w:rsidRDefault="005831E5" w:rsidP="005831E5">
      <w:pPr>
        <w:spacing w:line="240" w:lineRule="auto"/>
        <w:ind w:left="-1"/>
        <w:rPr>
          <w:rFonts w:ascii="Times New Roman" w:hAnsi="Times New Roman"/>
          <w:sz w:val="24"/>
          <w:szCs w:val="24"/>
        </w:rPr>
      </w:pPr>
    </w:p>
    <w:p w14:paraId="689C84B1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Нормативно – правовым актом, регламентирующим порядок исполнения функции по муниципальному контролю за соблюдением Правил благоустройства, является решение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сельской Думы от 27.12.2021 № 10/2 «Об утверждении Положения о муниципальном контроле в сфере благоустройства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Кильмезского муниципального района ".</w:t>
      </w:r>
    </w:p>
    <w:p w14:paraId="579B6FB6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за соблюдением Правил благоустройства на 2021 не утверждался.</w:t>
      </w:r>
    </w:p>
    <w:p w14:paraId="01198B2A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4BFC68E7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2D514AED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Наиболее актуальные проблемы, по которым проводились профилактические мероприятия в 2021 году:</w:t>
      </w:r>
    </w:p>
    <w:p w14:paraId="22B41F58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- Содержание земельных участков, прилегающих территорий к капитальным и нестационарным объектам в части выполнения обязательных видов сезонных работ, в том числе:</w:t>
      </w:r>
    </w:p>
    <w:p w14:paraId="7323441D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уборка случайного мусора;</w:t>
      </w:r>
    </w:p>
    <w:p w14:paraId="2AF901E0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31E5">
        <w:rPr>
          <w:rFonts w:ascii="Times New Roman" w:hAnsi="Times New Roman"/>
          <w:sz w:val="24"/>
          <w:szCs w:val="24"/>
        </w:rPr>
        <w:t>обкос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сорной растительности,</w:t>
      </w:r>
    </w:p>
    <w:p w14:paraId="2DC9B33C" w14:textId="77777777" w:rsidR="005831E5" w:rsidRPr="005831E5" w:rsidRDefault="005831E5" w:rsidP="005831E5">
      <w:pPr>
        <w:spacing w:after="0" w:line="240" w:lineRule="auto"/>
        <w:ind w:lef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- выполнение работ по зимней уборке (расчистка снега, удаление наледи, сосулек с крыш, карнизов, козырьков входных групп). </w:t>
      </w:r>
    </w:p>
    <w:p w14:paraId="3C135548" w14:textId="77777777" w:rsidR="005831E5" w:rsidRPr="005831E5" w:rsidRDefault="005831E5" w:rsidP="005831E5">
      <w:pPr>
        <w:spacing w:after="0" w:line="240" w:lineRule="auto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CBB861E" w14:textId="77777777" w:rsidR="005831E5" w:rsidRPr="005831E5" w:rsidRDefault="005831E5" w:rsidP="005831E5">
      <w:pPr>
        <w:spacing w:after="0" w:line="240" w:lineRule="auto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56B1F94" wp14:editId="39A757A5">
            <wp:extent cx="9525" cy="9525"/>
            <wp:effectExtent l="19050" t="0" r="9525" b="0"/>
            <wp:docPr id="2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51151A5E" w14:textId="77777777" w:rsidR="005831E5" w:rsidRPr="005831E5" w:rsidRDefault="005831E5" w:rsidP="005831E5">
      <w:pPr>
        <w:spacing w:after="0" w:line="240" w:lineRule="auto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31A17073" w14:textId="77777777" w:rsidR="005831E5" w:rsidRPr="005831E5" w:rsidRDefault="005831E5" w:rsidP="005831E5">
      <w:pPr>
        <w:spacing w:after="0" w:line="240" w:lineRule="auto"/>
        <w:ind w:firstLine="713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2021 году не проводились в связи с отсутствием оснований.</w:t>
      </w:r>
    </w:p>
    <w:p w14:paraId="1963BFA0" w14:textId="77777777" w:rsidR="005831E5" w:rsidRPr="005831E5" w:rsidRDefault="005831E5" w:rsidP="005831E5">
      <w:pPr>
        <w:spacing w:line="240" w:lineRule="auto"/>
        <w:ind w:left="-1" w:right="382" w:firstLine="7"/>
        <w:rPr>
          <w:sz w:val="24"/>
          <w:szCs w:val="24"/>
        </w:rPr>
      </w:pPr>
    </w:p>
    <w:p w14:paraId="22BB1A6B" w14:textId="62746496" w:rsidR="005831E5" w:rsidRPr="005831E5" w:rsidRDefault="005831E5" w:rsidP="005831E5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831E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F7C96" wp14:editId="0AE731F6">
                <wp:simplePos x="0" y="0"/>
                <wp:positionH relativeFrom="column">
                  <wp:posOffset>2326640</wp:posOffset>
                </wp:positionH>
                <wp:positionV relativeFrom="paragraph">
                  <wp:posOffset>95885</wp:posOffset>
                </wp:positionV>
                <wp:extent cx="1939290" cy="0"/>
                <wp:effectExtent l="8255" t="6350" r="5080" b="1270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0C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83.2pt;margin-top:7.55pt;width:15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B2uAEAAFYDAAAOAAAAZHJzL2Uyb0RvYy54bWysU8Fu2zAMvQ/YPwi6L44zdFiM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"/>
            </w:pict>
          </mc:Fallback>
        </mc:AlternateContent>
      </w:r>
    </w:p>
    <w:p w14:paraId="734907C3" w14:textId="144320BA" w:rsidR="005831E5" w:rsidRPr="005831E5" w:rsidRDefault="005831E5" w:rsidP="005831E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lastRenderedPageBreak/>
        <w:t xml:space="preserve"> Приложение 3</w:t>
      </w:r>
    </w:p>
    <w:p w14:paraId="53BBA851" w14:textId="77777777" w:rsidR="005831E5" w:rsidRPr="005831E5" w:rsidRDefault="005831E5" w:rsidP="005831E5">
      <w:pPr>
        <w:spacing w:after="0" w:line="240" w:lineRule="auto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УТВЕРЖДЕН</w:t>
      </w:r>
    </w:p>
    <w:p w14:paraId="61351B97" w14:textId="77777777" w:rsidR="005831E5" w:rsidRPr="005831E5" w:rsidRDefault="005831E5" w:rsidP="005831E5">
      <w:pPr>
        <w:spacing w:after="0"/>
        <w:ind w:left="4253" w:right="-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Распоряжением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</w:t>
      </w:r>
    </w:p>
    <w:p w14:paraId="4D706CD6" w14:textId="77777777" w:rsidR="005831E5" w:rsidRPr="005831E5" w:rsidRDefault="005831E5" w:rsidP="005831E5">
      <w:pPr>
        <w:spacing w:after="16" w:line="292" w:lineRule="auto"/>
        <w:ind w:left="4253"/>
        <w:jc w:val="both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сельского поселения от 20.07.2022 № 23</w: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14:paraId="6D0C26AE" w14:textId="77777777" w:rsidR="005831E5" w:rsidRPr="005831E5" w:rsidRDefault="005831E5" w:rsidP="005831E5">
      <w:pPr>
        <w:spacing w:after="0" w:line="240" w:lineRule="auto"/>
        <w:ind w:left="10" w:hanging="10"/>
        <w:jc w:val="center"/>
        <w:rPr>
          <w:rFonts w:ascii="Times New Roman" w:hAnsi="Times New Roman"/>
          <w:b/>
          <w:sz w:val="24"/>
          <w:szCs w:val="24"/>
        </w:rPr>
      </w:pPr>
      <w:r w:rsidRPr="005831E5">
        <w:rPr>
          <w:rFonts w:ascii="Times New Roman" w:hAnsi="Times New Roman"/>
          <w:b/>
          <w:sz w:val="24"/>
          <w:szCs w:val="24"/>
        </w:rPr>
        <w:t xml:space="preserve">Доклад с результатами обобщения правоприменительной практики организации и проведения муниципального контроля </w:t>
      </w:r>
      <w:r w:rsidRPr="005831E5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 и в дорожном хозяйстве</w:t>
      </w:r>
      <w:r w:rsidRPr="005831E5">
        <w:rPr>
          <w:rFonts w:ascii="Times New Roman" w:hAnsi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Pr="005831E5">
        <w:rPr>
          <w:rFonts w:ascii="Times New Roman" w:hAnsi="Times New Roman"/>
          <w:b/>
          <w:sz w:val="24"/>
          <w:szCs w:val="24"/>
        </w:rPr>
        <w:t>Бурашевское</w:t>
      </w:r>
      <w:proofErr w:type="spellEnd"/>
      <w:r w:rsidRPr="005831E5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14:paraId="0634D25B" w14:textId="77777777" w:rsidR="005831E5" w:rsidRPr="005831E5" w:rsidRDefault="005831E5" w:rsidP="005831E5">
      <w:pPr>
        <w:spacing w:after="0" w:line="240" w:lineRule="auto"/>
        <w:ind w:left="10" w:hanging="10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         Нормативно – правовым актом, регламентирующим порядок исполнения функции по муниципальному контролю на автомобильном транспорте и в дорожном хозяйстве является решение Думы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Бурашевской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сельской Думы от 27.12.2022№ 10/3 "Об утверждении Положения об осуществлении муниципального контроля на автомобильном транспорте и в дорожном хозяйстве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Кильмезского района Кировской области".</w:t>
      </w:r>
    </w:p>
    <w:p w14:paraId="3376AB53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муниципального контроля на автомобильном транспорте и в дорожном хозяйстве на 2021 не утверждался.</w:t>
      </w:r>
    </w:p>
    <w:p w14:paraId="6A9766D1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В целях профилактики нарушений обязательных требований, требований, установленных муниципальными правовыми актами на официальном сайте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 в информационно-телекоммуникационной сети «Интернет» по каждому виду муниципального контроля обеспечено размещение информации, содержащей положения обязательных требований.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14:paraId="4D504DB2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муниципального контроля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поселения, исполняется в соответствии с утвержденной программой профилактики нарушений обязательных требований законодательства в сфере муниципального контроля на территории </w:t>
      </w:r>
      <w:proofErr w:type="spellStart"/>
      <w:r w:rsidRPr="005831E5">
        <w:rPr>
          <w:rFonts w:ascii="Times New Roman" w:hAnsi="Times New Roman"/>
          <w:sz w:val="24"/>
          <w:szCs w:val="24"/>
        </w:rPr>
        <w:t>Бурашевского</w:t>
      </w:r>
      <w:proofErr w:type="spellEnd"/>
      <w:r w:rsidRPr="005831E5">
        <w:rPr>
          <w:rFonts w:ascii="Times New Roman" w:hAnsi="Times New Roman"/>
          <w:sz w:val="24"/>
          <w:szCs w:val="24"/>
        </w:rPr>
        <w:t xml:space="preserve"> сельского поселения. Обеспечено размещение на официальном сайте информации в отношении проведения муниципального контроля, в том числе обобщение практики, разъяснения, полезная информация.</w:t>
      </w:r>
    </w:p>
    <w:p w14:paraId="1CC1837A" w14:textId="77777777" w:rsidR="005831E5" w:rsidRPr="005831E5" w:rsidRDefault="005831E5" w:rsidP="005831E5">
      <w:pPr>
        <w:spacing w:after="0"/>
        <w:ind w:left="-1" w:firstLine="568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проводятся в следующих случаях:</w:t>
      </w:r>
    </w:p>
    <w:p w14:paraId="46DDA2AE" w14:textId="77777777" w:rsidR="005831E5" w:rsidRPr="005831E5" w:rsidRDefault="005831E5" w:rsidP="005831E5">
      <w:pPr>
        <w:spacing w:after="0"/>
        <w:ind w:left="-1" w:right="101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 xml:space="preserve">а) при получении от юридических лиц и граждан сведений, свидетельствующих о </w:t>
      </w:r>
      <w:r w:rsidRPr="005831E5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DA177A" wp14:editId="40C3888C">
            <wp:extent cx="9525" cy="9525"/>
            <wp:effectExtent l="19050" t="0" r="9525" b="0"/>
            <wp:docPr id="3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31E5">
        <w:rPr>
          <w:rFonts w:ascii="Times New Roman" w:hAnsi="Times New Roman"/>
          <w:sz w:val="24"/>
          <w:szCs w:val="24"/>
        </w:rPr>
        <w:t>наличии признаков нарушения обязательных требований;</w:t>
      </w:r>
    </w:p>
    <w:p w14:paraId="3FB6D25D" w14:textId="77777777" w:rsidR="005831E5" w:rsidRPr="005831E5" w:rsidRDefault="005831E5" w:rsidP="005831E5">
      <w:pPr>
        <w:spacing w:after="0"/>
        <w:ind w:left="-1" w:right="8" w:firstLine="7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б) при получении от юридических лиц сведений о возникновении угрозы причинения либо о причинении вреда жизни, здоровью граждан, о возникновении чрезвычайных ситуаций.</w:t>
      </w:r>
    </w:p>
    <w:p w14:paraId="63B11BDD" w14:textId="77777777" w:rsidR="005831E5" w:rsidRPr="005831E5" w:rsidRDefault="005831E5" w:rsidP="005831E5">
      <w:pPr>
        <w:spacing w:after="0"/>
        <w:ind w:firstLine="713"/>
        <w:jc w:val="both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sz w:val="24"/>
          <w:szCs w:val="24"/>
        </w:rPr>
        <w:t>Внеплановые проверки в 2021 году не проводились в связи с отсутствием оснований.</w:t>
      </w:r>
    </w:p>
    <w:p w14:paraId="1C86E493" w14:textId="77777777" w:rsidR="005831E5" w:rsidRPr="005831E5" w:rsidRDefault="005831E5" w:rsidP="005831E5">
      <w:pPr>
        <w:ind w:left="-1" w:right="382" w:firstLine="7"/>
        <w:jc w:val="both"/>
        <w:rPr>
          <w:rFonts w:ascii="Times New Roman" w:hAnsi="Times New Roman"/>
          <w:sz w:val="24"/>
          <w:szCs w:val="24"/>
        </w:rPr>
      </w:pPr>
    </w:p>
    <w:p w14:paraId="7DFB9578" w14:textId="59D6A9BD" w:rsidR="005831E5" w:rsidRPr="005831E5" w:rsidRDefault="005831E5" w:rsidP="005831E5">
      <w:pPr>
        <w:jc w:val="center"/>
        <w:rPr>
          <w:rFonts w:ascii="Times New Roman" w:hAnsi="Times New Roman"/>
          <w:sz w:val="24"/>
          <w:szCs w:val="24"/>
        </w:rPr>
      </w:pPr>
      <w:r w:rsidRPr="005831E5"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B5A7D" wp14:editId="2868DC42">
                <wp:simplePos x="0" y="0"/>
                <wp:positionH relativeFrom="column">
                  <wp:posOffset>2595880</wp:posOffset>
                </wp:positionH>
                <wp:positionV relativeFrom="paragraph">
                  <wp:posOffset>163830</wp:posOffset>
                </wp:positionV>
                <wp:extent cx="1939290" cy="0"/>
                <wp:effectExtent l="10795" t="5080" r="1206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D846F" id="Прямая со стрелкой 1" o:spid="_x0000_s1026" type="#_x0000_t32" style="position:absolute;margin-left:204.4pt;margin-top:12.9pt;width:15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"/>
            </w:pict>
          </mc:Fallback>
        </mc:AlternateContent>
      </w:r>
      <w:r w:rsidRPr="005831E5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14:paraId="6461F146" w14:textId="77777777" w:rsidR="00D86B51" w:rsidRPr="005831E5" w:rsidRDefault="00D86B51">
      <w:pPr>
        <w:rPr>
          <w:sz w:val="24"/>
          <w:szCs w:val="24"/>
        </w:rPr>
      </w:pPr>
    </w:p>
    <w:sectPr w:rsidR="00D86B51" w:rsidRPr="0058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7"/>
    <w:rsid w:val="005831E5"/>
    <w:rsid w:val="007158F7"/>
    <w:rsid w:val="00D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036"/>
  <w15:chartTrackingRefBased/>
  <w15:docId w15:val="{2DE979A1-CDCA-46A3-9F19-B3563E8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1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5831E5"/>
    <w:pPr>
      <w:keepNext/>
      <w:keepLines/>
      <w:spacing w:before="240" w:after="24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a3">
    <w:name w:val="Первая строка заголовка"/>
    <w:basedOn w:val="a"/>
    <w:rsid w:val="005831E5"/>
    <w:pPr>
      <w:keepNext/>
      <w:keepLines/>
      <w:spacing w:before="960" w:after="120" w:line="240" w:lineRule="auto"/>
      <w:jc w:val="center"/>
    </w:pPr>
    <w:rPr>
      <w:rFonts w:ascii="Times New Roman" w:hAnsi="Times New Roman"/>
      <w:b/>
      <w:noProof/>
      <w:sz w:val="32"/>
      <w:szCs w:val="20"/>
    </w:rPr>
  </w:style>
  <w:style w:type="paragraph" w:customStyle="1" w:styleId="ConsPlusTitle">
    <w:name w:val="ConsPlusTitle"/>
    <w:uiPriority w:val="99"/>
    <w:rsid w:val="005831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2</cp:revision>
  <dcterms:created xsi:type="dcterms:W3CDTF">2022-08-08T06:37:00Z</dcterms:created>
  <dcterms:modified xsi:type="dcterms:W3CDTF">2022-08-08T06:41:00Z</dcterms:modified>
</cp:coreProperties>
</file>