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0C" w:rsidRDefault="00E42D0C" w:rsidP="0017743D">
      <w:pPr>
        <w:pStyle w:val="zakonzagolovok1"/>
        <w:jc w:val="center"/>
        <w:rPr>
          <w:b/>
          <w:bCs/>
          <w:sz w:val="28"/>
          <w:szCs w:val="28"/>
        </w:rPr>
      </w:pPr>
      <w:r w:rsidRPr="005243D5">
        <w:rPr>
          <w:b/>
          <w:bCs/>
          <w:sz w:val="28"/>
          <w:szCs w:val="28"/>
        </w:rPr>
        <w:t>АДМИНИСТРАЦИЯ</w:t>
      </w:r>
      <w:r>
        <w:rPr>
          <w:b/>
          <w:bCs/>
          <w:sz w:val="28"/>
          <w:szCs w:val="28"/>
        </w:rPr>
        <w:t xml:space="preserve"> БУРАШЕВСКОГО СЕЛЬСКОГО </w:t>
      </w:r>
      <w:r w:rsidRPr="005243D5">
        <w:rPr>
          <w:b/>
          <w:bCs/>
          <w:sz w:val="28"/>
          <w:szCs w:val="28"/>
        </w:rPr>
        <w:t xml:space="preserve"> ПОСЕЛЕНИЯ</w:t>
      </w:r>
    </w:p>
    <w:p w:rsidR="00E42D0C" w:rsidRPr="005243D5" w:rsidRDefault="00E42D0C" w:rsidP="00E94F19">
      <w:pPr>
        <w:pStyle w:val="zakonzagolovok1"/>
        <w:jc w:val="center"/>
        <w:rPr>
          <w:b/>
          <w:bCs/>
          <w:sz w:val="28"/>
          <w:szCs w:val="28"/>
        </w:rPr>
      </w:pPr>
      <w:r>
        <w:rPr>
          <w:b/>
          <w:bCs/>
          <w:sz w:val="28"/>
          <w:szCs w:val="28"/>
        </w:rPr>
        <w:t>КИЛЬМЕЗСКОГО РАЙОНА</w:t>
      </w:r>
      <w:r w:rsidRPr="00E94F19">
        <w:rPr>
          <w:b/>
          <w:bCs/>
          <w:sz w:val="28"/>
          <w:szCs w:val="28"/>
        </w:rPr>
        <w:t xml:space="preserve"> </w:t>
      </w:r>
      <w:r w:rsidRPr="005243D5">
        <w:rPr>
          <w:b/>
          <w:bCs/>
          <w:sz w:val="28"/>
          <w:szCs w:val="28"/>
        </w:rPr>
        <w:t>КИРОВСКОЙ ОБЛАСТИ</w:t>
      </w:r>
    </w:p>
    <w:p w:rsidR="00E42D0C" w:rsidRPr="005243D5" w:rsidRDefault="00E42D0C" w:rsidP="0017743D">
      <w:pPr>
        <w:pStyle w:val="zakonzagolovok1"/>
        <w:jc w:val="center"/>
        <w:rPr>
          <w:b/>
          <w:bCs/>
          <w:sz w:val="28"/>
          <w:szCs w:val="28"/>
        </w:rPr>
      </w:pPr>
    </w:p>
    <w:p w:rsidR="00E42D0C" w:rsidRPr="005243D5" w:rsidRDefault="00E42D0C" w:rsidP="0017743D">
      <w:pPr>
        <w:pStyle w:val="zakonzagolovok1"/>
        <w:jc w:val="center"/>
        <w:rPr>
          <w:b/>
          <w:bCs/>
          <w:sz w:val="28"/>
          <w:szCs w:val="28"/>
        </w:rPr>
      </w:pPr>
      <w:r w:rsidRPr="005243D5">
        <w:rPr>
          <w:b/>
          <w:bCs/>
          <w:sz w:val="28"/>
          <w:szCs w:val="28"/>
        </w:rPr>
        <w:t>П О С Т А Н О В Л Е Н И Е</w:t>
      </w:r>
      <w:bookmarkStart w:id="0" w:name="_GoBack"/>
      <w:bookmarkEnd w:id="0"/>
    </w:p>
    <w:p w:rsidR="00E42D0C" w:rsidRPr="004F13AE" w:rsidRDefault="00E42D0C" w:rsidP="0017743D">
      <w:pPr>
        <w:pStyle w:val="zakonzagolovok1"/>
        <w:rPr>
          <w:b/>
          <w:bCs/>
          <w:sz w:val="28"/>
          <w:szCs w:val="28"/>
        </w:rPr>
      </w:pPr>
      <w:r>
        <w:rPr>
          <w:b/>
          <w:bCs/>
          <w:sz w:val="28"/>
          <w:szCs w:val="28"/>
        </w:rPr>
        <w:t>08.11.</w:t>
      </w:r>
      <w:r w:rsidRPr="005243D5">
        <w:rPr>
          <w:b/>
          <w:bCs/>
          <w:sz w:val="28"/>
          <w:szCs w:val="28"/>
        </w:rPr>
        <w:t>201</w:t>
      </w:r>
      <w:r>
        <w:rPr>
          <w:b/>
          <w:bCs/>
          <w:sz w:val="28"/>
          <w:szCs w:val="28"/>
        </w:rPr>
        <w:t xml:space="preserve">7                                                                                                    </w:t>
      </w:r>
      <w:r w:rsidRPr="005243D5">
        <w:rPr>
          <w:b/>
          <w:bCs/>
          <w:sz w:val="28"/>
          <w:szCs w:val="28"/>
        </w:rPr>
        <w:t>№</w:t>
      </w:r>
      <w:r>
        <w:rPr>
          <w:b/>
          <w:bCs/>
          <w:sz w:val="28"/>
          <w:szCs w:val="28"/>
        </w:rPr>
        <w:t xml:space="preserve"> 24</w:t>
      </w:r>
    </w:p>
    <w:p w:rsidR="00E42D0C" w:rsidRPr="005243D5" w:rsidRDefault="00E42D0C" w:rsidP="0017743D">
      <w:pPr>
        <w:pStyle w:val="zakonzagolovok1"/>
        <w:jc w:val="center"/>
        <w:rPr>
          <w:b/>
          <w:bCs/>
          <w:sz w:val="28"/>
          <w:szCs w:val="28"/>
        </w:rPr>
      </w:pPr>
      <w:r w:rsidRPr="005243D5">
        <w:rPr>
          <w:b/>
          <w:bCs/>
          <w:sz w:val="28"/>
          <w:szCs w:val="28"/>
        </w:rPr>
        <w:t xml:space="preserve">Об основных направлениях бюджетной и налоговой политики </w:t>
      </w:r>
    </w:p>
    <w:p w:rsidR="00E42D0C" w:rsidRDefault="00E42D0C" w:rsidP="0017743D">
      <w:pPr>
        <w:pStyle w:val="zakonzagolovok1"/>
        <w:jc w:val="center"/>
        <w:rPr>
          <w:b/>
          <w:bCs/>
          <w:sz w:val="28"/>
          <w:szCs w:val="28"/>
        </w:rPr>
      </w:pPr>
      <w:r>
        <w:rPr>
          <w:b/>
          <w:bCs/>
          <w:sz w:val="28"/>
          <w:szCs w:val="28"/>
        </w:rPr>
        <w:t xml:space="preserve">Бурашевского сельского  поселения </w:t>
      </w:r>
    </w:p>
    <w:p w:rsidR="00E42D0C" w:rsidRPr="005243D5" w:rsidRDefault="00E42D0C" w:rsidP="0017743D">
      <w:pPr>
        <w:pStyle w:val="zakonzagolovok1"/>
        <w:jc w:val="center"/>
        <w:rPr>
          <w:b/>
          <w:bCs/>
          <w:sz w:val="28"/>
          <w:szCs w:val="28"/>
        </w:rPr>
      </w:pPr>
      <w:r>
        <w:rPr>
          <w:b/>
          <w:bCs/>
          <w:sz w:val="28"/>
          <w:szCs w:val="28"/>
        </w:rPr>
        <w:t>на 2018 год и плановый период 2019-2020 года</w:t>
      </w:r>
      <w:r w:rsidRPr="005243D5">
        <w:rPr>
          <w:b/>
          <w:bCs/>
          <w:sz w:val="28"/>
          <w:szCs w:val="28"/>
        </w:rPr>
        <w:t>.</w:t>
      </w:r>
    </w:p>
    <w:p w:rsidR="00E42D0C" w:rsidRDefault="00E42D0C" w:rsidP="0017743D">
      <w:pPr>
        <w:pStyle w:val="zakonzagolovok1"/>
        <w:rPr>
          <w:sz w:val="28"/>
          <w:szCs w:val="28"/>
        </w:rPr>
      </w:pPr>
      <w:r w:rsidRPr="00672EC8">
        <w:rPr>
          <w:sz w:val="28"/>
          <w:szCs w:val="28"/>
        </w:rPr>
        <w:t xml:space="preserve">В соответствии со статьей </w:t>
      </w:r>
      <w:r>
        <w:rPr>
          <w:sz w:val="28"/>
          <w:szCs w:val="28"/>
        </w:rPr>
        <w:t xml:space="preserve">172, </w:t>
      </w:r>
      <w:r w:rsidRPr="00672EC8">
        <w:rPr>
          <w:sz w:val="28"/>
          <w:szCs w:val="28"/>
        </w:rPr>
        <w:t>184.2 Бюджетного кодекс</w:t>
      </w:r>
      <w:r>
        <w:rPr>
          <w:sz w:val="28"/>
          <w:szCs w:val="28"/>
        </w:rPr>
        <w:t>а Российской Федерации и статьи 23</w:t>
      </w:r>
      <w:r w:rsidRPr="00672EC8">
        <w:rPr>
          <w:sz w:val="28"/>
          <w:szCs w:val="28"/>
        </w:rPr>
        <w:t xml:space="preserve"> «О бюджетном процессе в муниципальном образовании </w:t>
      </w:r>
      <w:r>
        <w:rPr>
          <w:sz w:val="28"/>
          <w:szCs w:val="28"/>
        </w:rPr>
        <w:t xml:space="preserve">Бурашевское сельское  поселение  Кильмезского района Кировской области» </w:t>
      </w:r>
      <w:r w:rsidRPr="00672EC8">
        <w:rPr>
          <w:sz w:val="28"/>
          <w:szCs w:val="28"/>
        </w:rPr>
        <w:t xml:space="preserve">утвержденного </w:t>
      </w:r>
      <w:r>
        <w:rPr>
          <w:sz w:val="28"/>
          <w:szCs w:val="28"/>
        </w:rPr>
        <w:t xml:space="preserve"> решением Бурашевской сельской </w:t>
      </w:r>
      <w:r w:rsidRPr="00672EC8">
        <w:rPr>
          <w:sz w:val="28"/>
          <w:szCs w:val="28"/>
        </w:rPr>
        <w:t xml:space="preserve"> Дум</w:t>
      </w:r>
      <w:r>
        <w:rPr>
          <w:sz w:val="28"/>
          <w:szCs w:val="28"/>
        </w:rPr>
        <w:t>ы</w:t>
      </w:r>
      <w:r w:rsidRPr="00672EC8">
        <w:rPr>
          <w:sz w:val="28"/>
          <w:szCs w:val="28"/>
        </w:rPr>
        <w:t xml:space="preserve"> от </w:t>
      </w:r>
      <w:r>
        <w:rPr>
          <w:sz w:val="28"/>
          <w:szCs w:val="28"/>
        </w:rPr>
        <w:t xml:space="preserve"> 18.12.2015 № 5/3</w:t>
      </w:r>
    </w:p>
    <w:p w:rsidR="00E42D0C" w:rsidRPr="00672EC8" w:rsidRDefault="00E42D0C" w:rsidP="0017743D">
      <w:pPr>
        <w:pStyle w:val="zakonzagolovok1"/>
        <w:rPr>
          <w:sz w:val="28"/>
          <w:szCs w:val="28"/>
        </w:rPr>
      </w:pPr>
      <w:r w:rsidRPr="00672EC8">
        <w:rPr>
          <w:sz w:val="28"/>
          <w:szCs w:val="28"/>
        </w:rPr>
        <w:t>ПОСТАНОВЛЯЮ:</w:t>
      </w:r>
    </w:p>
    <w:p w:rsidR="00E42D0C" w:rsidRPr="00672EC8" w:rsidRDefault="00E42D0C" w:rsidP="0017743D">
      <w:pPr>
        <w:pStyle w:val="zakonzagolovok1"/>
        <w:numPr>
          <w:ilvl w:val="0"/>
          <w:numId w:val="1"/>
        </w:numPr>
        <w:rPr>
          <w:sz w:val="28"/>
          <w:szCs w:val="28"/>
        </w:rPr>
      </w:pPr>
      <w:r w:rsidRPr="00672EC8">
        <w:rPr>
          <w:sz w:val="28"/>
          <w:szCs w:val="28"/>
        </w:rPr>
        <w:t xml:space="preserve">Утвердить основные направления бюджетной и налоговой  политики  </w:t>
      </w:r>
      <w:r>
        <w:rPr>
          <w:sz w:val="28"/>
          <w:szCs w:val="28"/>
        </w:rPr>
        <w:t xml:space="preserve">Бурашевского сельского </w:t>
      </w:r>
      <w:r w:rsidRPr="00672EC8">
        <w:rPr>
          <w:sz w:val="28"/>
          <w:szCs w:val="28"/>
        </w:rPr>
        <w:t xml:space="preserve"> поселения на 201</w:t>
      </w:r>
      <w:r>
        <w:rPr>
          <w:sz w:val="28"/>
          <w:szCs w:val="28"/>
        </w:rPr>
        <w:t>8</w:t>
      </w:r>
      <w:r w:rsidRPr="00672EC8">
        <w:rPr>
          <w:sz w:val="28"/>
          <w:szCs w:val="28"/>
        </w:rPr>
        <w:t xml:space="preserve"> год </w:t>
      </w:r>
      <w:r>
        <w:rPr>
          <w:sz w:val="28"/>
          <w:szCs w:val="28"/>
        </w:rPr>
        <w:t xml:space="preserve">и плановый период 2019-2020 годы </w:t>
      </w:r>
      <w:r w:rsidRPr="00672EC8">
        <w:rPr>
          <w:sz w:val="28"/>
          <w:szCs w:val="28"/>
        </w:rPr>
        <w:t>согласно приложению.</w:t>
      </w:r>
    </w:p>
    <w:p w:rsidR="00E42D0C" w:rsidRPr="00672EC8" w:rsidRDefault="00E42D0C" w:rsidP="0017743D">
      <w:pPr>
        <w:pStyle w:val="zakonzagolovok1"/>
        <w:numPr>
          <w:ilvl w:val="0"/>
          <w:numId w:val="1"/>
        </w:numPr>
        <w:rPr>
          <w:sz w:val="28"/>
          <w:szCs w:val="28"/>
        </w:rPr>
      </w:pPr>
      <w:r w:rsidRPr="00672EC8">
        <w:rPr>
          <w:sz w:val="28"/>
          <w:szCs w:val="28"/>
        </w:rPr>
        <w:t>Специалисту по финансам администрации</w:t>
      </w:r>
      <w:r w:rsidRPr="006B4674">
        <w:rPr>
          <w:sz w:val="28"/>
          <w:szCs w:val="28"/>
        </w:rPr>
        <w:t xml:space="preserve"> </w:t>
      </w:r>
      <w:r>
        <w:rPr>
          <w:sz w:val="28"/>
          <w:szCs w:val="28"/>
        </w:rPr>
        <w:t xml:space="preserve">Бурашевского сельского </w:t>
      </w:r>
      <w:r w:rsidRPr="00672EC8">
        <w:rPr>
          <w:sz w:val="28"/>
          <w:szCs w:val="28"/>
        </w:rPr>
        <w:t xml:space="preserve"> поселения обеспечить разработку проекта бюджета поселения на основе основных направления бюджетной и налоговой политики</w:t>
      </w:r>
      <w:r w:rsidRPr="006B4674">
        <w:rPr>
          <w:sz w:val="28"/>
          <w:szCs w:val="28"/>
        </w:rPr>
        <w:t xml:space="preserve"> </w:t>
      </w:r>
      <w:r>
        <w:rPr>
          <w:sz w:val="28"/>
          <w:szCs w:val="28"/>
        </w:rPr>
        <w:t xml:space="preserve">Бурашевского сельского </w:t>
      </w:r>
      <w:r w:rsidRPr="00672EC8">
        <w:rPr>
          <w:sz w:val="28"/>
          <w:szCs w:val="28"/>
        </w:rPr>
        <w:t xml:space="preserve">   поселения на 201</w:t>
      </w:r>
      <w:r>
        <w:rPr>
          <w:sz w:val="28"/>
          <w:szCs w:val="28"/>
        </w:rPr>
        <w:t>8</w:t>
      </w:r>
      <w:r w:rsidRPr="00672EC8">
        <w:rPr>
          <w:sz w:val="28"/>
          <w:szCs w:val="28"/>
        </w:rPr>
        <w:t xml:space="preserve"> год</w:t>
      </w:r>
      <w:r>
        <w:rPr>
          <w:sz w:val="28"/>
          <w:szCs w:val="28"/>
        </w:rPr>
        <w:t xml:space="preserve"> и плановый период 2019-2020 годы.</w:t>
      </w:r>
    </w:p>
    <w:p w:rsidR="00E42D0C" w:rsidRDefault="00E42D0C" w:rsidP="0017743D">
      <w:pPr>
        <w:pStyle w:val="zakonzagolovok1"/>
        <w:numPr>
          <w:ilvl w:val="0"/>
          <w:numId w:val="1"/>
        </w:numPr>
        <w:rPr>
          <w:sz w:val="28"/>
          <w:szCs w:val="28"/>
        </w:rPr>
      </w:pPr>
      <w:r>
        <w:rPr>
          <w:sz w:val="28"/>
          <w:szCs w:val="28"/>
        </w:rPr>
        <w:t xml:space="preserve">Настоящее  Постановление обнародовать в установленном порядке и разместить на официальном сайте администрации  Бурашевского сельского </w:t>
      </w:r>
      <w:r w:rsidRPr="00672EC8">
        <w:rPr>
          <w:sz w:val="28"/>
          <w:szCs w:val="28"/>
        </w:rPr>
        <w:t xml:space="preserve"> </w:t>
      </w:r>
      <w:r>
        <w:rPr>
          <w:sz w:val="28"/>
          <w:szCs w:val="28"/>
        </w:rPr>
        <w:t>поселения в иформационно-телекоммуникационной сети «Интернет».</w:t>
      </w:r>
    </w:p>
    <w:p w:rsidR="00E42D0C" w:rsidRDefault="00E42D0C" w:rsidP="0017743D">
      <w:pPr>
        <w:pStyle w:val="zakonzagolovok1"/>
        <w:numPr>
          <w:ilvl w:val="0"/>
          <w:numId w:val="1"/>
        </w:numPr>
        <w:rPr>
          <w:sz w:val="28"/>
          <w:szCs w:val="28"/>
        </w:rPr>
      </w:pPr>
      <w:r w:rsidRPr="00672EC8">
        <w:rPr>
          <w:sz w:val="28"/>
          <w:szCs w:val="28"/>
        </w:rPr>
        <w:t>Контроль за выполнением постановления оставляю за собой .</w:t>
      </w:r>
    </w:p>
    <w:p w:rsidR="00E42D0C" w:rsidRDefault="00E42D0C" w:rsidP="0017743D">
      <w:pPr>
        <w:pStyle w:val="zakonzagolovok1"/>
        <w:ind w:left="420"/>
        <w:rPr>
          <w:sz w:val="28"/>
          <w:szCs w:val="28"/>
        </w:rPr>
      </w:pPr>
    </w:p>
    <w:p w:rsidR="00E42D0C" w:rsidRDefault="00E42D0C" w:rsidP="0017743D">
      <w:pPr>
        <w:pStyle w:val="zakonzagolovok1"/>
        <w:rPr>
          <w:sz w:val="28"/>
          <w:szCs w:val="28"/>
        </w:rPr>
      </w:pPr>
    </w:p>
    <w:p w:rsidR="00E42D0C" w:rsidRDefault="00E42D0C" w:rsidP="0013752C">
      <w:pPr>
        <w:pStyle w:val="zakonzagolovok1"/>
        <w:spacing w:before="0" w:beforeAutospacing="0" w:after="0" w:afterAutospacing="0"/>
        <w:rPr>
          <w:sz w:val="28"/>
          <w:szCs w:val="28"/>
        </w:rPr>
      </w:pPr>
    </w:p>
    <w:p w:rsidR="00E42D0C" w:rsidRDefault="00E42D0C" w:rsidP="0013752C">
      <w:pPr>
        <w:pStyle w:val="zakonzagolovok1"/>
        <w:spacing w:before="0" w:beforeAutospacing="0" w:after="0" w:afterAutospacing="0"/>
        <w:rPr>
          <w:sz w:val="28"/>
          <w:szCs w:val="28"/>
        </w:rPr>
      </w:pPr>
      <w:r>
        <w:rPr>
          <w:sz w:val="28"/>
          <w:szCs w:val="28"/>
        </w:rPr>
        <w:t>Глава Бурашевского сельского поселения                             В.П.Ожегов</w:t>
      </w:r>
    </w:p>
    <w:p w:rsidR="00E42D0C" w:rsidRDefault="00E42D0C" w:rsidP="003125FD">
      <w:pPr>
        <w:tabs>
          <w:tab w:val="left" w:pos="7655"/>
        </w:tabs>
        <w:rPr>
          <w:sz w:val="22"/>
          <w:szCs w:val="22"/>
        </w:rPr>
      </w:pPr>
    </w:p>
    <w:p w:rsidR="00E42D0C" w:rsidRPr="00B25407" w:rsidRDefault="00E42D0C" w:rsidP="003125FD">
      <w:pPr>
        <w:pStyle w:val="ConsPlusNormal"/>
        <w:pageBreakBefore/>
        <w:widowControl w:val="0"/>
        <w:ind w:left="6237" w:firstLine="0"/>
        <w:jc w:val="center"/>
        <w:outlineLvl w:val="0"/>
        <w:rPr>
          <w:rFonts w:ascii="Times New Roman" w:hAnsi="Times New Roman" w:cs="Times New Roman"/>
          <w:sz w:val="28"/>
          <w:szCs w:val="28"/>
        </w:rPr>
      </w:pPr>
      <w:r w:rsidRPr="00B25407">
        <w:rPr>
          <w:rFonts w:ascii="Times New Roman" w:hAnsi="Times New Roman" w:cs="Times New Roman"/>
          <w:sz w:val="28"/>
          <w:szCs w:val="28"/>
        </w:rPr>
        <w:t>Приложение</w:t>
      </w:r>
    </w:p>
    <w:p w:rsidR="00E42D0C" w:rsidRPr="00B25407" w:rsidRDefault="00E42D0C" w:rsidP="003125FD">
      <w:pPr>
        <w:pStyle w:val="ConsPlusNormal"/>
        <w:widowControl w:val="0"/>
        <w:ind w:left="6237" w:firstLine="0"/>
        <w:jc w:val="center"/>
        <w:outlineLvl w:val="0"/>
        <w:rPr>
          <w:rFonts w:ascii="Times New Roman" w:hAnsi="Times New Roman" w:cs="Times New Roman"/>
          <w:sz w:val="28"/>
          <w:szCs w:val="28"/>
        </w:rPr>
      </w:pPr>
      <w:r w:rsidRPr="00B25407">
        <w:rPr>
          <w:rFonts w:ascii="Times New Roman" w:hAnsi="Times New Roman" w:cs="Times New Roman"/>
          <w:sz w:val="28"/>
          <w:szCs w:val="28"/>
        </w:rPr>
        <w:t xml:space="preserve">к </w:t>
      </w:r>
      <w:r>
        <w:rPr>
          <w:rFonts w:ascii="Times New Roman" w:hAnsi="Times New Roman" w:cs="Times New Roman"/>
          <w:sz w:val="28"/>
          <w:szCs w:val="28"/>
        </w:rPr>
        <w:t xml:space="preserve"> постановлению</w:t>
      </w:r>
    </w:p>
    <w:p w:rsidR="00E42D0C" w:rsidRDefault="00E42D0C" w:rsidP="003125FD">
      <w:pPr>
        <w:pStyle w:val="ConsPlusNormal"/>
        <w:widowControl w:val="0"/>
        <w:ind w:left="6237" w:firstLine="0"/>
        <w:jc w:val="center"/>
        <w:outlineLvl w:val="0"/>
        <w:rPr>
          <w:rFonts w:ascii="Times New Roman" w:hAnsi="Times New Roman" w:cs="Times New Roman"/>
          <w:sz w:val="28"/>
          <w:szCs w:val="28"/>
        </w:rPr>
      </w:pPr>
      <w:r>
        <w:rPr>
          <w:rFonts w:ascii="Times New Roman" w:hAnsi="Times New Roman" w:cs="Times New Roman"/>
          <w:sz w:val="28"/>
          <w:szCs w:val="28"/>
        </w:rPr>
        <w:t>администрации Бурашевского</w:t>
      </w:r>
    </w:p>
    <w:p w:rsidR="00E42D0C" w:rsidRDefault="00E42D0C" w:rsidP="003125FD">
      <w:pPr>
        <w:pStyle w:val="ConsPlusNormal"/>
        <w:widowControl w:val="0"/>
        <w:ind w:left="6237" w:firstLine="0"/>
        <w:jc w:val="center"/>
        <w:outlineLvl w:val="0"/>
        <w:rPr>
          <w:rFonts w:ascii="Times New Roman" w:hAnsi="Times New Roman" w:cs="Times New Roman"/>
          <w:sz w:val="28"/>
          <w:szCs w:val="28"/>
        </w:rPr>
      </w:pPr>
      <w:r>
        <w:rPr>
          <w:rFonts w:ascii="Times New Roman" w:hAnsi="Times New Roman" w:cs="Times New Roman"/>
          <w:sz w:val="28"/>
          <w:szCs w:val="28"/>
        </w:rPr>
        <w:t>сельского поселения</w:t>
      </w:r>
    </w:p>
    <w:p w:rsidR="00E42D0C" w:rsidRPr="00B25407" w:rsidRDefault="00E42D0C" w:rsidP="003125FD">
      <w:pPr>
        <w:pStyle w:val="ConsPlusNormal"/>
        <w:widowControl w:val="0"/>
        <w:ind w:left="6237" w:firstLine="0"/>
        <w:jc w:val="center"/>
        <w:outlineLvl w:val="0"/>
        <w:rPr>
          <w:rFonts w:ascii="Times New Roman" w:hAnsi="Times New Roman" w:cs="Times New Roman"/>
          <w:sz w:val="28"/>
          <w:szCs w:val="28"/>
        </w:rPr>
      </w:pPr>
      <w:r>
        <w:rPr>
          <w:rFonts w:ascii="Times New Roman" w:hAnsi="Times New Roman" w:cs="Times New Roman"/>
          <w:sz w:val="28"/>
          <w:szCs w:val="28"/>
        </w:rPr>
        <w:t>от 08.11.2017 № 24</w:t>
      </w:r>
    </w:p>
    <w:p w:rsidR="00E42D0C" w:rsidRDefault="00E42D0C" w:rsidP="003125FD">
      <w:pPr>
        <w:pStyle w:val="ConsPlusNormal"/>
        <w:widowControl w:val="0"/>
        <w:tabs>
          <w:tab w:val="left" w:pos="6030"/>
        </w:tabs>
        <w:ind w:firstLine="0"/>
        <w:jc w:val="both"/>
        <w:outlineLvl w:val="0"/>
        <w:rPr>
          <w:rFonts w:ascii="Times New Roman" w:hAnsi="Times New Roman" w:cs="Times New Roman"/>
          <w:b/>
          <w:bCs/>
          <w:sz w:val="28"/>
          <w:szCs w:val="28"/>
        </w:rPr>
      </w:pPr>
      <w:r>
        <w:rPr>
          <w:rFonts w:ascii="Times New Roman" w:hAnsi="Times New Roman" w:cs="Times New Roman"/>
          <w:sz w:val="28"/>
          <w:szCs w:val="28"/>
        </w:rPr>
        <w:tab/>
      </w:r>
    </w:p>
    <w:p w:rsidR="00E42D0C" w:rsidRDefault="00E42D0C" w:rsidP="003125FD">
      <w:pPr>
        <w:pStyle w:val="ConsPlusTitle"/>
        <w:widowControl w:val="0"/>
        <w:jc w:val="center"/>
        <w:outlineLvl w:val="0"/>
        <w:rPr>
          <w:rFonts w:ascii="Times New Roman" w:hAnsi="Times New Roman" w:cs="Times New Roman"/>
          <w:b w:val="0"/>
          <w:bCs w:val="0"/>
          <w:sz w:val="28"/>
          <w:szCs w:val="28"/>
        </w:rPr>
      </w:pPr>
    </w:p>
    <w:p w:rsidR="00E42D0C" w:rsidRPr="004E0646" w:rsidRDefault="00E42D0C" w:rsidP="003125FD">
      <w:pPr>
        <w:pStyle w:val="ConsPlusTitle"/>
        <w:widowControl w:val="0"/>
        <w:jc w:val="center"/>
        <w:outlineLvl w:val="0"/>
        <w:rPr>
          <w:rFonts w:ascii="Times New Roman" w:hAnsi="Times New Roman" w:cs="Times New Roman"/>
          <w:sz w:val="28"/>
          <w:szCs w:val="28"/>
        </w:rPr>
      </w:pPr>
      <w:r w:rsidRPr="004E0646">
        <w:rPr>
          <w:rFonts w:ascii="Times New Roman" w:hAnsi="Times New Roman" w:cs="Times New Roman"/>
          <w:sz w:val="28"/>
          <w:szCs w:val="28"/>
        </w:rPr>
        <w:t>ОСНОВНЫЕ НАПРАВЛЕНИЯ</w:t>
      </w:r>
    </w:p>
    <w:p w:rsidR="00E42D0C" w:rsidRPr="004E0646" w:rsidRDefault="00E42D0C" w:rsidP="003125FD">
      <w:pPr>
        <w:pStyle w:val="ConsPlusTitle"/>
        <w:widowControl w:val="0"/>
        <w:jc w:val="center"/>
        <w:outlineLvl w:val="0"/>
        <w:rPr>
          <w:rFonts w:ascii="Times New Roman" w:hAnsi="Times New Roman" w:cs="Times New Roman"/>
          <w:sz w:val="28"/>
          <w:szCs w:val="28"/>
        </w:rPr>
      </w:pPr>
      <w:r w:rsidRPr="004E0646">
        <w:rPr>
          <w:rFonts w:ascii="Times New Roman" w:hAnsi="Times New Roman" w:cs="Times New Roman"/>
          <w:sz w:val="28"/>
          <w:szCs w:val="28"/>
        </w:rPr>
        <w:t xml:space="preserve">бюджетной и налоговой политики </w:t>
      </w:r>
    </w:p>
    <w:p w:rsidR="00E42D0C" w:rsidRDefault="00E42D0C" w:rsidP="003125FD">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Бурашевского сельск</w:t>
      </w:r>
      <w:r w:rsidRPr="004E0646">
        <w:rPr>
          <w:rFonts w:ascii="Times New Roman" w:hAnsi="Times New Roman" w:cs="Times New Roman"/>
          <w:sz w:val="28"/>
          <w:szCs w:val="28"/>
        </w:rPr>
        <w:t>ого поселения на 201</w:t>
      </w:r>
      <w:r>
        <w:rPr>
          <w:rFonts w:ascii="Times New Roman" w:hAnsi="Times New Roman" w:cs="Times New Roman"/>
          <w:sz w:val="28"/>
          <w:szCs w:val="28"/>
        </w:rPr>
        <w:t>8</w:t>
      </w:r>
      <w:r w:rsidRPr="004E0646">
        <w:rPr>
          <w:rFonts w:ascii="Times New Roman" w:hAnsi="Times New Roman" w:cs="Times New Roman"/>
          <w:sz w:val="28"/>
          <w:szCs w:val="28"/>
        </w:rPr>
        <w:t>год</w:t>
      </w:r>
    </w:p>
    <w:p w:rsidR="00E42D0C" w:rsidRPr="008533D3" w:rsidRDefault="00E42D0C" w:rsidP="003125FD">
      <w:pPr>
        <w:pStyle w:val="ConsPlusTitle"/>
        <w:widowControl w:val="0"/>
        <w:jc w:val="center"/>
        <w:outlineLvl w:val="0"/>
        <w:rPr>
          <w:rFonts w:ascii="Times New Roman" w:hAnsi="Times New Roman" w:cs="Times New Roman"/>
          <w:sz w:val="28"/>
          <w:szCs w:val="28"/>
        </w:rPr>
      </w:pPr>
      <w:r w:rsidRPr="008533D3">
        <w:rPr>
          <w:rFonts w:ascii="Times New Roman" w:hAnsi="Times New Roman" w:cs="Times New Roman"/>
          <w:sz w:val="28"/>
          <w:szCs w:val="28"/>
        </w:rPr>
        <w:t>и плановый период 201</w:t>
      </w:r>
      <w:r>
        <w:rPr>
          <w:rFonts w:ascii="Times New Roman" w:hAnsi="Times New Roman" w:cs="Times New Roman"/>
          <w:sz w:val="28"/>
          <w:szCs w:val="28"/>
        </w:rPr>
        <w:t>9</w:t>
      </w:r>
      <w:r w:rsidRPr="008533D3">
        <w:rPr>
          <w:rFonts w:ascii="Times New Roman" w:hAnsi="Times New Roman" w:cs="Times New Roman"/>
          <w:sz w:val="28"/>
          <w:szCs w:val="28"/>
        </w:rPr>
        <w:t>-20</w:t>
      </w:r>
      <w:r>
        <w:rPr>
          <w:rFonts w:ascii="Times New Roman" w:hAnsi="Times New Roman" w:cs="Times New Roman"/>
          <w:sz w:val="28"/>
          <w:szCs w:val="28"/>
        </w:rPr>
        <w:t>20</w:t>
      </w:r>
      <w:r w:rsidRPr="008533D3">
        <w:rPr>
          <w:rFonts w:ascii="Times New Roman" w:hAnsi="Times New Roman" w:cs="Times New Roman"/>
          <w:sz w:val="28"/>
          <w:szCs w:val="28"/>
        </w:rPr>
        <w:t xml:space="preserve"> годы.</w:t>
      </w:r>
    </w:p>
    <w:p w:rsidR="00E42D0C" w:rsidRDefault="00E42D0C" w:rsidP="003125FD">
      <w:pPr>
        <w:pStyle w:val="ConsPlusTitle"/>
        <w:widowControl w:val="0"/>
        <w:jc w:val="center"/>
        <w:outlineLvl w:val="0"/>
        <w:rPr>
          <w:rFonts w:ascii="Times New Roman" w:hAnsi="Times New Roman" w:cs="Times New Roman"/>
          <w:sz w:val="28"/>
          <w:szCs w:val="28"/>
        </w:rPr>
      </w:pPr>
    </w:p>
    <w:p w:rsidR="00E42D0C" w:rsidRDefault="00E42D0C" w:rsidP="004E0646">
      <w:pPr>
        <w:pStyle w:val="ConsPlusTitle"/>
        <w:widowControl w:val="0"/>
        <w:numPr>
          <w:ilvl w:val="0"/>
          <w:numId w:val="3"/>
        </w:numPr>
        <w:jc w:val="center"/>
        <w:outlineLvl w:val="0"/>
        <w:rPr>
          <w:rFonts w:ascii="Times New Roman" w:hAnsi="Times New Roman" w:cs="Times New Roman"/>
          <w:sz w:val="28"/>
          <w:szCs w:val="28"/>
        </w:rPr>
      </w:pPr>
      <w:r w:rsidRPr="007B6650">
        <w:rPr>
          <w:rFonts w:ascii="Times New Roman" w:hAnsi="Times New Roman" w:cs="Times New Roman"/>
          <w:sz w:val="28"/>
          <w:szCs w:val="28"/>
        </w:rPr>
        <w:t>Общие положения</w:t>
      </w:r>
    </w:p>
    <w:p w:rsidR="00E42D0C" w:rsidRPr="007B6650" w:rsidRDefault="00E42D0C" w:rsidP="004E0646">
      <w:pPr>
        <w:pStyle w:val="ConsPlusTitle"/>
        <w:widowControl w:val="0"/>
        <w:ind w:left="360"/>
        <w:jc w:val="center"/>
        <w:outlineLvl w:val="0"/>
        <w:rPr>
          <w:rFonts w:ascii="Times New Roman" w:hAnsi="Times New Roman" w:cs="Times New Roman"/>
          <w:sz w:val="28"/>
          <w:szCs w:val="28"/>
        </w:rPr>
      </w:pPr>
    </w:p>
    <w:p w:rsidR="00E42D0C" w:rsidRDefault="00E42D0C" w:rsidP="003125FD">
      <w:pPr>
        <w:pStyle w:val="ConsPlusTitle"/>
        <w:widowControl w:val="0"/>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О</w:t>
      </w:r>
      <w:r w:rsidRPr="00B25407">
        <w:rPr>
          <w:rFonts w:ascii="Times New Roman" w:hAnsi="Times New Roman" w:cs="Times New Roman"/>
          <w:b w:val="0"/>
          <w:bCs w:val="0"/>
          <w:sz w:val="28"/>
          <w:szCs w:val="28"/>
        </w:rPr>
        <w:t>сновные направления</w:t>
      </w:r>
      <w:r>
        <w:rPr>
          <w:rFonts w:ascii="Times New Roman" w:hAnsi="Times New Roman" w:cs="Times New Roman"/>
          <w:b w:val="0"/>
          <w:bCs w:val="0"/>
          <w:sz w:val="28"/>
          <w:szCs w:val="28"/>
        </w:rPr>
        <w:t xml:space="preserve"> бюджетной и налоговой политики Бурашевского сельского  поселения на 2018 год и плановый период 2019-2020 годы  разработаны в соответствии со статьей 172, 184.2  Бюджетного кодекса Российской Федерации и Решением Бурашевской сельской Думы от 18.12.2015 года № 5/3 «О бюджетном процессе в Бурашевском сельском  поселении Кильмезского района Кировской области.Составление проекта бюджета сельского поселения на очередной финансовый год и плановый период, повышения качества бюджетного процесса, обеспечения рационального и эффективного использования бюджетных средств.</w:t>
      </w:r>
    </w:p>
    <w:p w:rsidR="00E42D0C" w:rsidRDefault="00E42D0C" w:rsidP="003125FD">
      <w:pPr>
        <w:pStyle w:val="ConsPlusTitle"/>
        <w:widowControl w:val="0"/>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При подготовке Основных направлений учитывались:</w:t>
      </w:r>
    </w:p>
    <w:p w:rsidR="00E42D0C" w:rsidRDefault="00E42D0C" w:rsidP="003125FD">
      <w:pPr>
        <w:pStyle w:val="ConsPlusTitle"/>
        <w:widowControl w:val="0"/>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Послание Президента Российской Федерации Федеральному Собранию Российской Федерации от 01.12.2016 года;</w:t>
      </w:r>
    </w:p>
    <w:p w:rsidR="00E42D0C" w:rsidRDefault="00E42D0C" w:rsidP="003125FD">
      <w:pPr>
        <w:pStyle w:val="ConsPlusTitle"/>
        <w:widowControl w:val="0"/>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-указы Президента Российской Федерации;</w:t>
      </w:r>
    </w:p>
    <w:p w:rsidR="00E42D0C" w:rsidRDefault="00E42D0C" w:rsidP="003125FD">
      <w:pPr>
        <w:pStyle w:val="ConsPlusTitle"/>
        <w:widowControl w:val="0"/>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проекты основных направлений бюджетной, налоговой и таможенно-тарифной политики Российской Федерации на 2018 год и на плановый период 2019 и 2020 годов, рассмотренных на парламентских слушаниях в Государственной Думе Российской Федерации 18.07.2017;</w:t>
      </w:r>
    </w:p>
    <w:p w:rsidR="00E42D0C" w:rsidRDefault="00E42D0C" w:rsidP="00B53008">
      <w:pPr>
        <w:pStyle w:val="ConsPlusTitle"/>
        <w:widowControl w:val="0"/>
        <w:ind w:firstLine="709"/>
        <w:outlineLvl w:val="0"/>
        <w:rPr>
          <w:rFonts w:ascii="Times New Roman" w:hAnsi="Times New Roman" w:cs="Times New Roman"/>
          <w:b w:val="0"/>
          <w:bCs w:val="0"/>
          <w:sz w:val="28"/>
          <w:szCs w:val="28"/>
        </w:rPr>
      </w:pPr>
      <w:r w:rsidRPr="00B53008">
        <w:rPr>
          <w:rFonts w:ascii="Times New Roman" w:hAnsi="Times New Roman" w:cs="Times New Roman"/>
          <w:b w:val="0"/>
          <w:bCs w:val="0"/>
          <w:sz w:val="28"/>
          <w:szCs w:val="28"/>
        </w:rPr>
        <w:t xml:space="preserve">Целью основных направлений бюджетной политики на 2018-2020 годы (далее </w:t>
      </w:r>
      <w:r>
        <w:rPr>
          <w:rFonts w:ascii="Times New Roman" w:hAnsi="Times New Roman" w:cs="Times New Roman"/>
          <w:b w:val="0"/>
          <w:bCs w:val="0"/>
          <w:sz w:val="28"/>
          <w:szCs w:val="28"/>
        </w:rPr>
        <w:t>–бюджетная политика) являются условия, принимаемые для составления проекта бюджета МО «Бурашевское сельское поселение» ( далее- бюджет сельского поселения) на 2018-2020 годы, основных подходов к его формированию и общего порядка разработки основных характеристик и прогнозируемых параметров бюджета сельского поселения, а также обеспечение прозрачности и открытости бюджетного планирования.</w:t>
      </w:r>
    </w:p>
    <w:p w:rsidR="00E42D0C" w:rsidRDefault="00E42D0C" w:rsidP="00B53008">
      <w:pPr>
        <w:pStyle w:val="ConsPlusTitle"/>
        <w:widowControl w:val="0"/>
        <w:ind w:firstLine="709"/>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В приоритетах бюджетной политики МО «Бурашевское сельское поселение» на среднесрочный период сохраняется обеспечение устойчивости бюджета сельского поселения в условиях замедления темпов экономического роста, а также исполнение принятых  расходных обязательств наиболее эффективным способом.</w:t>
      </w:r>
    </w:p>
    <w:p w:rsidR="00E42D0C" w:rsidRDefault="00E42D0C" w:rsidP="00B53008">
      <w:pPr>
        <w:pStyle w:val="ConsPlusTitle"/>
        <w:widowControl w:val="0"/>
        <w:ind w:firstLine="709"/>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Исходя из принципов ответственной бюджетной политики, для поддерживания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 сокращению неэффективных расходов.</w:t>
      </w:r>
    </w:p>
    <w:p w:rsidR="00E42D0C" w:rsidRPr="00B53008" w:rsidRDefault="00E42D0C" w:rsidP="00B53008">
      <w:pPr>
        <w:pStyle w:val="ConsPlusTitle"/>
        <w:widowControl w:val="0"/>
        <w:ind w:firstLine="709"/>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Долгосрочным ориентиром в бюджетной политике должен выступать уровень бюджетных расходов, соответствующий реальным доходам бюджета сельского поселения.</w:t>
      </w:r>
    </w:p>
    <w:p w:rsidR="00E42D0C" w:rsidRPr="0030213C" w:rsidRDefault="00E42D0C" w:rsidP="0030213C">
      <w:pPr>
        <w:pStyle w:val="ConsPlusTitle"/>
        <w:widowControl w:val="0"/>
        <w:ind w:firstLine="709"/>
        <w:jc w:val="center"/>
        <w:outlineLvl w:val="0"/>
        <w:rPr>
          <w:rFonts w:ascii="Times New Roman" w:hAnsi="Times New Roman" w:cs="Times New Roman"/>
          <w:sz w:val="28"/>
          <w:szCs w:val="28"/>
        </w:rPr>
      </w:pPr>
      <w:r w:rsidRPr="0030213C">
        <w:rPr>
          <w:rFonts w:ascii="Times New Roman" w:hAnsi="Times New Roman" w:cs="Times New Roman"/>
          <w:sz w:val="28"/>
          <w:szCs w:val="28"/>
        </w:rPr>
        <w:t>Итоги реализации бюджетной и налоговой политики в 201</w:t>
      </w:r>
      <w:r>
        <w:rPr>
          <w:rFonts w:ascii="Times New Roman" w:hAnsi="Times New Roman" w:cs="Times New Roman"/>
          <w:sz w:val="28"/>
          <w:szCs w:val="28"/>
        </w:rPr>
        <w:t>6</w:t>
      </w:r>
      <w:r w:rsidRPr="0030213C">
        <w:rPr>
          <w:rFonts w:ascii="Times New Roman" w:hAnsi="Times New Roman" w:cs="Times New Roman"/>
          <w:sz w:val="28"/>
          <w:szCs w:val="28"/>
        </w:rPr>
        <w:t xml:space="preserve"> году и первой половине 201</w:t>
      </w:r>
      <w:r>
        <w:rPr>
          <w:rFonts w:ascii="Times New Roman" w:hAnsi="Times New Roman" w:cs="Times New Roman"/>
          <w:sz w:val="28"/>
          <w:szCs w:val="28"/>
        </w:rPr>
        <w:t>7</w:t>
      </w:r>
      <w:r w:rsidRPr="0030213C">
        <w:rPr>
          <w:rFonts w:ascii="Times New Roman" w:hAnsi="Times New Roman" w:cs="Times New Roman"/>
          <w:sz w:val="28"/>
          <w:szCs w:val="28"/>
        </w:rPr>
        <w:t xml:space="preserve"> года.</w:t>
      </w:r>
    </w:p>
    <w:p w:rsidR="00E42D0C" w:rsidRDefault="00E42D0C" w:rsidP="003125FD">
      <w:pPr>
        <w:pStyle w:val="ConsPlusTitle"/>
        <w:widowControl w:val="0"/>
        <w:ind w:firstLine="709"/>
        <w:jc w:val="both"/>
        <w:outlineLvl w:val="0"/>
        <w:rPr>
          <w:rFonts w:ascii="Times New Roman" w:hAnsi="Times New Roman" w:cs="Times New Roman"/>
          <w:b w:val="0"/>
          <w:bCs w:val="0"/>
          <w:sz w:val="28"/>
          <w:szCs w:val="28"/>
        </w:rPr>
      </w:pPr>
    </w:p>
    <w:p w:rsidR="00E42D0C" w:rsidRDefault="00E42D0C" w:rsidP="003125FD">
      <w:pPr>
        <w:widowControl w:val="0"/>
        <w:ind w:firstLine="709"/>
        <w:jc w:val="both"/>
        <w:rPr>
          <w:sz w:val="28"/>
          <w:szCs w:val="28"/>
        </w:rPr>
      </w:pPr>
      <w:r>
        <w:rPr>
          <w:sz w:val="28"/>
          <w:szCs w:val="28"/>
        </w:rPr>
        <w:t>В связи с изменениями, вносимыми в Бюджетный кодекс Российской Федерации, начиная с 2016 года, бюджет сельского поселения сформирован в новой структуре кодов бюджетной классификации расходов Российской Федерации. Учитывая, что с 2014 года бюджет сельского  поселения формируется с использованием программно-целевого метода планирования, закономерно, что указанные изменения повлекли за собой изменения структуры муниципальных программ сельского  поселения. Структура муниципальной программы сформирована исходя из принципа четкого соответствия планируемых к реализации программных мероприятий.</w:t>
      </w:r>
    </w:p>
    <w:p w:rsidR="00E42D0C" w:rsidRDefault="00E42D0C" w:rsidP="003125FD">
      <w:pPr>
        <w:widowControl w:val="0"/>
        <w:ind w:firstLine="709"/>
        <w:jc w:val="both"/>
        <w:rPr>
          <w:sz w:val="28"/>
          <w:szCs w:val="28"/>
        </w:rPr>
      </w:pPr>
      <w:r>
        <w:rPr>
          <w:sz w:val="28"/>
          <w:szCs w:val="28"/>
        </w:rPr>
        <w:t>Основные итоги реализации основных направлений бюджетной и налоговой политики в 2016 году и начале 2017 года: доходная часть бюджета сельского  поселения в 2016 году исполнена на 100,6% от планового назначения и составляет 1 183,0 тыс.рублей при плановых назначениях 1 175,1 тыс.рублей.   По собственным доходам выполнение плана на 102,7 % или 299,7  тыс.рублей.</w:t>
      </w:r>
    </w:p>
    <w:p w:rsidR="00E42D0C" w:rsidRDefault="00E42D0C" w:rsidP="003125FD">
      <w:pPr>
        <w:widowControl w:val="0"/>
        <w:ind w:firstLine="709"/>
        <w:jc w:val="both"/>
        <w:rPr>
          <w:sz w:val="28"/>
          <w:szCs w:val="28"/>
        </w:rPr>
      </w:pPr>
      <w:r>
        <w:rPr>
          <w:sz w:val="28"/>
          <w:szCs w:val="28"/>
        </w:rPr>
        <w:t>Совместно с налоговым органом проводится анализ финансового состояния налогоплательщиков, расположенных  на территории Бурашевского сельского  поселения и ведется постоянный мониторинг обеспечения своевременного и полного выполнения ими налоговых обязательств.</w:t>
      </w:r>
    </w:p>
    <w:p w:rsidR="00E42D0C" w:rsidRDefault="00E42D0C" w:rsidP="003125FD">
      <w:pPr>
        <w:widowControl w:val="0"/>
        <w:ind w:firstLine="709"/>
        <w:jc w:val="both"/>
        <w:rPr>
          <w:sz w:val="28"/>
          <w:szCs w:val="28"/>
        </w:rPr>
      </w:pPr>
      <w:r>
        <w:rPr>
          <w:sz w:val="28"/>
          <w:szCs w:val="28"/>
        </w:rPr>
        <w:t>В 2016 году решение задач социально-экономического развития Бурашевского сельского поселения осуществлялось в условиях обеспечения сбалансированности и устойчивости бюджетной системы сельского поселения. Отсутствие возможностей для наращивания объема расходов бюджета привело к необходимости выявления внутренних резервов и перераспределения их в пользу приоритетных направлений и проектов.</w:t>
      </w:r>
    </w:p>
    <w:p w:rsidR="00E42D0C" w:rsidRDefault="00E42D0C" w:rsidP="003125FD">
      <w:pPr>
        <w:widowControl w:val="0"/>
        <w:ind w:firstLine="709"/>
        <w:jc w:val="both"/>
        <w:rPr>
          <w:sz w:val="28"/>
          <w:szCs w:val="28"/>
        </w:rPr>
      </w:pPr>
      <w:r>
        <w:rPr>
          <w:sz w:val="28"/>
          <w:szCs w:val="28"/>
        </w:rPr>
        <w:t>Основными источниками формирования налоговых доходов бюджета сельского  поселения, как и предыдущие периоды, останутся налог на доходы физических лиц, земельный налог и налог на имущество физических лиц.</w:t>
      </w:r>
    </w:p>
    <w:p w:rsidR="00E42D0C" w:rsidRDefault="00E42D0C" w:rsidP="003125FD">
      <w:pPr>
        <w:widowControl w:val="0"/>
        <w:ind w:firstLine="709"/>
        <w:jc w:val="both"/>
        <w:rPr>
          <w:sz w:val="28"/>
          <w:szCs w:val="28"/>
        </w:rPr>
      </w:pPr>
    </w:p>
    <w:p w:rsidR="00E42D0C" w:rsidRDefault="00E42D0C" w:rsidP="003125FD">
      <w:pPr>
        <w:widowControl w:val="0"/>
        <w:ind w:firstLine="709"/>
        <w:jc w:val="both"/>
        <w:rPr>
          <w:b/>
          <w:bCs/>
          <w:sz w:val="28"/>
          <w:szCs w:val="28"/>
        </w:rPr>
      </w:pPr>
      <w:r w:rsidRPr="00125894">
        <w:rPr>
          <w:b/>
          <w:bCs/>
          <w:sz w:val="28"/>
          <w:szCs w:val="28"/>
        </w:rPr>
        <w:t>Основные направления бюджетной политики на 201</w:t>
      </w:r>
      <w:r>
        <w:rPr>
          <w:b/>
          <w:bCs/>
          <w:sz w:val="28"/>
          <w:szCs w:val="28"/>
        </w:rPr>
        <w:t>8-2020</w:t>
      </w:r>
      <w:r w:rsidRPr="00125894">
        <w:rPr>
          <w:b/>
          <w:bCs/>
          <w:sz w:val="28"/>
          <w:szCs w:val="28"/>
        </w:rPr>
        <w:t xml:space="preserve"> годы</w:t>
      </w:r>
    </w:p>
    <w:p w:rsidR="00E42D0C" w:rsidRDefault="00E42D0C" w:rsidP="003125FD">
      <w:pPr>
        <w:widowControl w:val="0"/>
        <w:ind w:firstLine="709"/>
        <w:jc w:val="both"/>
        <w:rPr>
          <w:sz w:val="28"/>
          <w:szCs w:val="28"/>
        </w:rPr>
      </w:pPr>
    </w:p>
    <w:p w:rsidR="00E42D0C" w:rsidRDefault="00E42D0C" w:rsidP="003125FD">
      <w:pPr>
        <w:widowControl w:val="0"/>
        <w:ind w:firstLine="709"/>
        <w:jc w:val="both"/>
        <w:rPr>
          <w:sz w:val="28"/>
          <w:szCs w:val="28"/>
        </w:rPr>
      </w:pPr>
      <w:r>
        <w:rPr>
          <w:sz w:val="28"/>
          <w:szCs w:val="28"/>
        </w:rPr>
        <w:t>Основной целью бюджетной политики на 2018 год и плановый период 2019 и 2020 годов остается обеспечение сбалансированности и устойчивости местного бюджета с учетом текущей экономической ситуации. Недопущение снижения доходной базы местного бюджета требует выявление резервов экономии расходов и определения четких приоритетов использования бюджетных средств, оптимизация структуры расходов местного бюджета.</w:t>
      </w:r>
    </w:p>
    <w:p w:rsidR="00E42D0C" w:rsidRDefault="00E42D0C" w:rsidP="003E5ED1">
      <w:pPr>
        <w:widowControl w:val="0"/>
        <w:jc w:val="both"/>
        <w:rPr>
          <w:sz w:val="28"/>
          <w:szCs w:val="28"/>
        </w:rPr>
      </w:pPr>
      <w:r>
        <w:rPr>
          <w:sz w:val="28"/>
          <w:szCs w:val="28"/>
        </w:rPr>
        <w:t xml:space="preserve">       Для достижения указанной цели необходимо сосредоточить усилия на решении следующих задач, которые необходимо реализовать в текущем году, и, которые поставлены  в качестве приоритетов:</w:t>
      </w:r>
    </w:p>
    <w:p w:rsidR="00E42D0C" w:rsidRDefault="00E42D0C" w:rsidP="003E5ED1">
      <w:pPr>
        <w:widowControl w:val="0"/>
        <w:jc w:val="both"/>
        <w:rPr>
          <w:sz w:val="28"/>
          <w:szCs w:val="28"/>
        </w:rPr>
      </w:pPr>
      <w:r>
        <w:rPr>
          <w:sz w:val="28"/>
          <w:szCs w:val="28"/>
        </w:rPr>
        <w:t>ограничение роста общего объема расходов бюджета сельского  поселения в целях гарантированного обеспечения исполнения расходных обязательств и сохранения устойчивости бюджета в условиях увеличения и спада бюджетных доходов;</w:t>
      </w:r>
    </w:p>
    <w:p w:rsidR="00E42D0C" w:rsidRDefault="00E42D0C" w:rsidP="003E5ED1">
      <w:pPr>
        <w:widowControl w:val="0"/>
        <w:jc w:val="both"/>
        <w:rPr>
          <w:sz w:val="28"/>
          <w:szCs w:val="28"/>
        </w:rPr>
      </w:pPr>
      <w:r>
        <w:rPr>
          <w:sz w:val="28"/>
          <w:szCs w:val="28"/>
        </w:rPr>
        <w:t>повышение эффективности расходов бюджета сельского поселения, в том числе путем нормирования бюджетных затрат и контроля по всем контрактам в сфере закупок товаров, работ и услуг;</w:t>
      </w:r>
    </w:p>
    <w:p w:rsidR="00E42D0C" w:rsidRDefault="00E42D0C" w:rsidP="003E5ED1">
      <w:pPr>
        <w:widowControl w:val="0"/>
        <w:jc w:val="both"/>
        <w:rPr>
          <w:sz w:val="28"/>
          <w:szCs w:val="28"/>
        </w:rPr>
      </w:pPr>
      <w:r>
        <w:rPr>
          <w:sz w:val="28"/>
          <w:szCs w:val="28"/>
        </w:rPr>
        <w:t xml:space="preserve">        обеспечение открытости и понятности бюджетной информации, повышение финансовой грамотности граждан.</w:t>
      </w:r>
    </w:p>
    <w:p w:rsidR="00E42D0C" w:rsidRDefault="00E42D0C" w:rsidP="003E5ED1">
      <w:pPr>
        <w:widowControl w:val="0"/>
        <w:jc w:val="both"/>
        <w:rPr>
          <w:sz w:val="28"/>
          <w:szCs w:val="28"/>
        </w:rPr>
      </w:pPr>
      <w:r>
        <w:rPr>
          <w:sz w:val="28"/>
          <w:szCs w:val="28"/>
        </w:rPr>
        <w:t xml:space="preserve">       Для решения изложенных задач в очередном бюджетном периоде будут реализовываться следующие мероприятия:</w:t>
      </w:r>
    </w:p>
    <w:p w:rsidR="00E42D0C" w:rsidRDefault="00E42D0C" w:rsidP="003E5ED1">
      <w:pPr>
        <w:widowControl w:val="0"/>
        <w:jc w:val="both"/>
        <w:rPr>
          <w:sz w:val="28"/>
          <w:szCs w:val="28"/>
        </w:rPr>
      </w:pPr>
      <w:r>
        <w:rPr>
          <w:sz w:val="28"/>
          <w:szCs w:val="28"/>
        </w:rPr>
        <w:t xml:space="preserve">       Повышение качества муниципальных программ, формирование и исполнение «программного бюджета»;</w:t>
      </w:r>
    </w:p>
    <w:p w:rsidR="00E42D0C" w:rsidRDefault="00E42D0C" w:rsidP="003E5ED1">
      <w:pPr>
        <w:widowControl w:val="0"/>
        <w:jc w:val="both"/>
        <w:rPr>
          <w:sz w:val="28"/>
          <w:szCs w:val="28"/>
        </w:rPr>
      </w:pPr>
      <w:r>
        <w:rPr>
          <w:sz w:val="28"/>
          <w:szCs w:val="28"/>
        </w:rPr>
        <w:t xml:space="preserve">       обеспечение муниципального внешнего и внутреннего финансового контроля по обеспечению целевого и результативного использования бюджетных средств;</w:t>
      </w:r>
    </w:p>
    <w:p w:rsidR="00E42D0C" w:rsidRDefault="00E42D0C" w:rsidP="003E5ED1">
      <w:pPr>
        <w:widowControl w:val="0"/>
        <w:jc w:val="both"/>
        <w:rPr>
          <w:sz w:val="28"/>
          <w:szCs w:val="28"/>
        </w:rPr>
      </w:pPr>
      <w:r>
        <w:rPr>
          <w:sz w:val="28"/>
          <w:szCs w:val="28"/>
        </w:rPr>
        <w:t xml:space="preserve">      создание условий для повышения качества и  эффективности предоставляемых населению муниципальных услуг.</w:t>
      </w:r>
    </w:p>
    <w:p w:rsidR="00E42D0C" w:rsidRDefault="00E42D0C" w:rsidP="003E5ED1">
      <w:pPr>
        <w:widowControl w:val="0"/>
        <w:jc w:val="both"/>
        <w:rPr>
          <w:sz w:val="28"/>
          <w:szCs w:val="28"/>
        </w:rPr>
      </w:pPr>
      <w:r>
        <w:rPr>
          <w:sz w:val="28"/>
          <w:szCs w:val="28"/>
        </w:rPr>
        <w:t xml:space="preserve">       При сохранении консервативного подхода к формированию бюджетных расходов 2018-2020 годов принципиально важно и для долгосрочной устойчивости муниципальных финансов.</w:t>
      </w:r>
    </w:p>
    <w:p w:rsidR="00E42D0C" w:rsidRDefault="00E42D0C" w:rsidP="002C43D4">
      <w:pPr>
        <w:widowControl w:val="0"/>
        <w:jc w:val="both"/>
        <w:rPr>
          <w:sz w:val="28"/>
          <w:szCs w:val="28"/>
        </w:rPr>
      </w:pPr>
      <w:r>
        <w:rPr>
          <w:sz w:val="28"/>
          <w:szCs w:val="28"/>
        </w:rPr>
        <w:t xml:space="preserve">     Перед администрацией МО «Бурашевское сельское  поселение» стоит сложная задача для того, чтобы, не имея возможности наращивать общий объём расходов, тем не менее, проводить работу по привлечению внешнего финансирования для реализации инвестиционных проектов в бюджетной сфере на территории  Бурашевского сельского  поселения , в том числе за счет межбюджетных трансфертов и безвозмездных поступлений (добровольных пожертвований).</w:t>
      </w:r>
    </w:p>
    <w:p w:rsidR="00E42D0C" w:rsidRDefault="00E42D0C" w:rsidP="002C43D4">
      <w:pPr>
        <w:widowControl w:val="0"/>
        <w:jc w:val="both"/>
        <w:rPr>
          <w:sz w:val="28"/>
          <w:szCs w:val="28"/>
        </w:rPr>
      </w:pPr>
      <w:r>
        <w:rPr>
          <w:sz w:val="28"/>
          <w:szCs w:val="28"/>
        </w:rPr>
        <w:t xml:space="preserve">   Следует отметить, что необходимым условием успешной реализации вышеперечисленных задач бюджетной политики является согласованная </w:t>
      </w:r>
    </w:p>
    <w:p w:rsidR="00E42D0C" w:rsidRDefault="00E42D0C" w:rsidP="002C43D4">
      <w:pPr>
        <w:widowControl w:val="0"/>
        <w:jc w:val="both"/>
        <w:rPr>
          <w:sz w:val="28"/>
          <w:szCs w:val="28"/>
        </w:rPr>
      </w:pPr>
      <w:r>
        <w:rPr>
          <w:sz w:val="28"/>
          <w:szCs w:val="28"/>
        </w:rPr>
        <w:t xml:space="preserve"> работа специалистов администрации МО Бурашевское сельское  поселение.</w:t>
      </w:r>
    </w:p>
    <w:p w:rsidR="00E42D0C" w:rsidRDefault="00E42D0C" w:rsidP="002C43D4">
      <w:pPr>
        <w:tabs>
          <w:tab w:val="left" w:pos="7655"/>
        </w:tabs>
        <w:jc w:val="both"/>
        <w:rPr>
          <w:sz w:val="28"/>
          <w:szCs w:val="28"/>
        </w:rPr>
      </w:pPr>
    </w:p>
    <w:p w:rsidR="00E42D0C" w:rsidRPr="00F877B1" w:rsidRDefault="00E42D0C" w:rsidP="002C43D4">
      <w:pPr>
        <w:tabs>
          <w:tab w:val="left" w:pos="7655"/>
        </w:tabs>
        <w:jc w:val="center"/>
        <w:rPr>
          <w:b/>
          <w:bCs/>
          <w:sz w:val="28"/>
          <w:szCs w:val="28"/>
        </w:rPr>
      </w:pPr>
      <w:r w:rsidRPr="00F877B1">
        <w:rPr>
          <w:b/>
          <w:bCs/>
          <w:sz w:val="28"/>
          <w:szCs w:val="28"/>
        </w:rPr>
        <w:t>Основные направления налоговой политики на 2018-2020 годы</w:t>
      </w:r>
    </w:p>
    <w:p w:rsidR="00E42D0C" w:rsidRDefault="00E42D0C" w:rsidP="002C43D4">
      <w:pPr>
        <w:tabs>
          <w:tab w:val="left" w:pos="7655"/>
        </w:tabs>
        <w:jc w:val="both"/>
        <w:rPr>
          <w:sz w:val="28"/>
          <w:szCs w:val="28"/>
        </w:rPr>
      </w:pPr>
    </w:p>
    <w:p w:rsidR="00E42D0C" w:rsidRDefault="00E42D0C" w:rsidP="002C43D4">
      <w:pPr>
        <w:tabs>
          <w:tab w:val="left" w:pos="7655"/>
        </w:tabs>
        <w:jc w:val="both"/>
        <w:rPr>
          <w:sz w:val="28"/>
          <w:szCs w:val="28"/>
        </w:rPr>
      </w:pPr>
      <w:r>
        <w:rPr>
          <w:sz w:val="28"/>
          <w:szCs w:val="28"/>
        </w:rPr>
        <w:t xml:space="preserve">    Основной целью налоговой политики на 2018 год и плановый период 2019-2020 годов  остается обеспечение сбалансированности и устойчивости местного бюджета с учетом  текущей экономической ситуации.</w:t>
      </w:r>
    </w:p>
    <w:p w:rsidR="00E42D0C" w:rsidRDefault="00E42D0C" w:rsidP="002C43D4">
      <w:pPr>
        <w:tabs>
          <w:tab w:val="left" w:pos="7655"/>
        </w:tabs>
        <w:jc w:val="both"/>
        <w:rPr>
          <w:sz w:val="28"/>
          <w:szCs w:val="28"/>
        </w:rPr>
      </w:pPr>
      <w:r>
        <w:rPr>
          <w:sz w:val="28"/>
          <w:szCs w:val="28"/>
        </w:rPr>
        <w:t xml:space="preserve">   Для достижения указанной цели необходимо сосредоточить усилия на решении задачи по обеспечению необходимого уровня доходов местного бюджета.</w:t>
      </w:r>
    </w:p>
    <w:p w:rsidR="00E42D0C" w:rsidRDefault="00E42D0C" w:rsidP="002C43D4">
      <w:pPr>
        <w:tabs>
          <w:tab w:val="left" w:pos="7655"/>
        </w:tabs>
        <w:jc w:val="both"/>
        <w:rPr>
          <w:sz w:val="28"/>
          <w:szCs w:val="28"/>
        </w:rPr>
      </w:pPr>
      <w:r>
        <w:rPr>
          <w:sz w:val="28"/>
          <w:szCs w:val="28"/>
        </w:rPr>
        <w:t xml:space="preserve">   Основными направлениями налоговой политики на 2018 год и на плановый период 2019-2020 годов являются:</w:t>
      </w:r>
    </w:p>
    <w:p w:rsidR="00E42D0C" w:rsidRDefault="00E42D0C" w:rsidP="002C43D4">
      <w:pPr>
        <w:tabs>
          <w:tab w:val="left" w:pos="7655"/>
        </w:tabs>
        <w:jc w:val="both"/>
        <w:rPr>
          <w:sz w:val="28"/>
          <w:szCs w:val="28"/>
        </w:rPr>
      </w:pPr>
      <w:r>
        <w:rPr>
          <w:sz w:val="28"/>
          <w:szCs w:val="28"/>
        </w:rPr>
        <w:t xml:space="preserve">   увеличение доходности муниципального имущества, переданного в возмездное пользование, вовлечение в хозяйственный оборот неиспользуемых объектов недвижимости и земельных участков, осуществление муниципального земельного контроля;</w:t>
      </w:r>
    </w:p>
    <w:p w:rsidR="00E42D0C" w:rsidRDefault="00E42D0C" w:rsidP="002C43D4">
      <w:pPr>
        <w:tabs>
          <w:tab w:val="left" w:pos="7655"/>
        </w:tabs>
        <w:jc w:val="both"/>
        <w:rPr>
          <w:sz w:val="28"/>
          <w:szCs w:val="28"/>
        </w:rPr>
      </w:pPr>
      <w:r>
        <w:rPr>
          <w:sz w:val="28"/>
          <w:szCs w:val="28"/>
        </w:rPr>
        <w:t xml:space="preserve">   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rsidR="00E42D0C" w:rsidRDefault="00E42D0C" w:rsidP="002C43D4">
      <w:pPr>
        <w:tabs>
          <w:tab w:val="left" w:pos="7655"/>
        </w:tabs>
        <w:jc w:val="both"/>
        <w:rPr>
          <w:sz w:val="28"/>
          <w:szCs w:val="28"/>
        </w:rPr>
      </w:pPr>
      <w:r>
        <w:rPr>
          <w:sz w:val="28"/>
          <w:szCs w:val="28"/>
        </w:rPr>
        <w:t xml:space="preserve">   в целях содействия налоговым органом по администрированию ими доходов местного  бюджета следует продолжить работу по своевременному поступлению платежей в местный бюджет;</w:t>
      </w:r>
    </w:p>
    <w:p w:rsidR="00E42D0C" w:rsidRDefault="00E42D0C" w:rsidP="002C43D4">
      <w:pPr>
        <w:tabs>
          <w:tab w:val="left" w:pos="7655"/>
        </w:tabs>
        <w:jc w:val="both"/>
        <w:rPr>
          <w:sz w:val="28"/>
          <w:szCs w:val="28"/>
        </w:rPr>
      </w:pPr>
      <w:r>
        <w:rPr>
          <w:sz w:val="28"/>
          <w:szCs w:val="28"/>
        </w:rPr>
        <w:t xml:space="preserve">   организация работы по проведению мероприятий по легализации оплаты труда и обеспечению полноты поступления в бюджет сельского  поселения налога на доходы физических лиц;</w:t>
      </w:r>
    </w:p>
    <w:p w:rsidR="00E42D0C" w:rsidRDefault="00E42D0C" w:rsidP="002C43D4">
      <w:pPr>
        <w:tabs>
          <w:tab w:val="left" w:pos="7655"/>
        </w:tabs>
        <w:jc w:val="both"/>
        <w:rPr>
          <w:sz w:val="28"/>
          <w:szCs w:val="28"/>
        </w:rPr>
      </w:pPr>
      <w:r>
        <w:rPr>
          <w:sz w:val="28"/>
          <w:szCs w:val="28"/>
        </w:rPr>
        <w:t xml:space="preserve">   проведение оценки эффективности налоговых льгот предоставляемых органами местного самоуправления по налогам и сборам;</w:t>
      </w:r>
    </w:p>
    <w:p w:rsidR="00E42D0C" w:rsidRDefault="00E42D0C" w:rsidP="002C43D4">
      <w:pPr>
        <w:tabs>
          <w:tab w:val="left" w:pos="7655"/>
        </w:tabs>
        <w:jc w:val="both"/>
        <w:rPr>
          <w:sz w:val="28"/>
          <w:szCs w:val="28"/>
        </w:rPr>
      </w:pPr>
      <w:r>
        <w:rPr>
          <w:sz w:val="28"/>
          <w:szCs w:val="28"/>
        </w:rPr>
        <w:t xml:space="preserve">   Установление новых налоговых льгот должно осуществляться на определенный срок, а решение об их возможном продлении должно быть принято только после проведения анализа эффективности по итогам их применения и признания этих льгот эффективными.</w:t>
      </w:r>
    </w:p>
    <w:p w:rsidR="00E42D0C" w:rsidRDefault="00E42D0C" w:rsidP="002C43D4">
      <w:pPr>
        <w:tabs>
          <w:tab w:val="left" w:pos="7655"/>
        </w:tabs>
        <w:jc w:val="both"/>
        <w:rPr>
          <w:sz w:val="28"/>
          <w:szCs w:val="28"/>
        </w:rPr>
      </w:pPr>
      <w:r>
        <w:rPr>
          <w:sz w:val="28"/>
          <w:szCs w:val="28"/>
        </w:rPr>
        <w:t xml:space="preserve">   Принятие решений о предоставлении новой льготы, снижение налоговой ставки или иного стимулирующего механизма должно сопровождаться определением источника для такого решения.</w:t>
      </w:r>
    </w:p>
    <w:p w:rsidR="00E42D0C" w:rsidRDefault="00E42D0C" w:rsidP="002C43D4">
      <w:pPr>
        <w:tabs>
          <w:tab w:val="left" w:pos="7655"/>
        </w:tabs>
        <w:jc w:val="both"/>
        <w:rPr>
          <w:sz w:val="28"/>
          <w:szCs w:val="28"/>
        </w:rPr>
      </w:pPr>
      <w:r>
        <w:rPr>
          <w:sz w:val="28"/>
          <w:szCs w:val="28"/>
        </w:rPr>
        <w:t xml:space="preserve">   Важная роль в обеспечении устойчивости бюджетной системы отводится снижению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w:t>
      </w:r>
    </w:p>
    <w:p w:rsidR="00E42D0C" w:rsidRDefault="00E42D0C" w:rsidP="002C43D4">
      <w:pPr>
        <w:tabs>
          <w:tab w:val="left" w:pos="7655"/>
        </w:tabs>
        <w:jc w:val="both"/>
        <w:rPr>
          <w:sz w:val="28"/>
          <w:szCs w:val="28"/>
        </w:rPr>
      </w:pPr>
      <w:r>
        <w:rPr>
          <w:sz w:val="28"/>
          <w:szCs w:val="28"/>
        </w:rPr>
        <w:t xml:space="preserve">Реализация мер должна являться необходимым условием повышения доходной части местного бюджета и снижения рисков несбалансированности бюджета. </w:t>
      </w:r>
    </w:p>
    <w:p w:rsidR="00E42D0C" w:rsidRDefault="00E42D0C" w:rsidP="002C43D4">
      <w:pPr>
        <w:tabs>
          <w:tab w:val="left" w:pos="7655"/>
        </w:tabs>
        <w:jc w:val="both"/>
        <w:rPr>
          <w:sz w:val="28"/>
          <w:szCs w:val="28"/>
        </w:rPr>
      </w:pPr>
    </w:p>
    <w:p w:rsidR="00E42D0C" w:rsidRDefault="00E42D0C" w:rsidP="003125FD">
      <w:pPr>
        <w:tabs>
          <w:tab w:val="left" w:pos="7655"/>
        </w:tabs>
        <w:rPr>
          <w:sz w:val="28"/>
          <w:szCs w:val="28"/>
        </w:rPr>
      </w:pPr>
    </w:p>
    <w:p w:rsidR="00E42D0C" w:rsidRDefault="00E42D0C" w:rsidP="003125FD">
      <w:pPr>
        <w:tabs>
          <w:tab w:val="left" w:pos="7655"/>
        </w:tabs>
        <w:rPr>
          <w:sz w:val="28"/>
          <w:szCs w:val="28"/>
        </w:rPr>
      </w:pPr>
    </w:p>
    <w:p w:rsidR="00E42D0C" w:rsidRPr="00B25407" w:rsidRDefault="00E42D0C" w:rsidP="003125FD"/>
    <w:p w:rsidR="00E42D0C" w:rsidRDefault="00E42D0C"/>
    <w:sectPr w:rsidR="00E42D0C" w:rsidSect="00CE37C4">
      <w:footerReference w:type="default" r:id="rId7"/>
      <w:pgSz w:w="11907" w:h="16840"/>
      <w:pgMar w:top="709" w:right="567" w:bottom="709"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D0C" w:rsidRDefault="00E42D0C" w:rsidP="00B25D21">
      <w:r>
        <w:separator/>
      </w:r>
    </w:p>
  </w:endnote>
  <w:endnote w:type="continuationSeparator" w:id="1">
    <w:p w:rsidR="00E42D0C" w:rsidRDefault="00E42D0C" w:rsidP="00B25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0C" w:rsidRDefault="00E42D0C" w:rsidP="00745AB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42D0C" w:rsidRPr="00E40F92" w:rsidRDefault="00E42D0C" w:rsidP="00476F55">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D0C" w:rsidRDefault="00E42D0C" w:rsidP="00B25D21">
      <w:r>
        <w:separator/>
      </w:r>
    </w:p>
  </w:footnote>
  <w:footnote w:type="continuationSeparator" w:id="1">
    <w:p w:rsidR="00E42D0C" w:rsidRDefault="00E42D0C" w:rsidP="00B25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A4D"/>
    <w:multiLevelType w:val="hybridMultilevel"/>
    <w:tmpl w:val="A6021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1C3272"/>
    <w:multiLevelType w:val="hybridMultilevel"/>
    <w:tmpl w:val="59F6B89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6425C1D"/>
    <w:multiLevelType w:val="hybridMultilevel"/>
    <w:tmpl w:val="17EE6BE6"/>
    <w:lvl w:ilvl="0" w:tplc="80F00E8A">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nsid w:val="2C94645D"/>
    <w:multiLevelType w:val="hybridMultilevel"/>
    <w:tmpl w:val="30BE3F02"/>
    <w:lvl w:ilvl="0" w:tplc="2F90F7C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5EA6F4B"/>
    <w:multiLevelType w:val="hybridMultilevel"/>
    <w:tmpl w:val="EE249D44"/>
    <w:lvl w:ilvl="0" w:tplc="399805C6">
      <w:start w:val="1"/>
      <w:numFmt w:val="decimal"/>
      <w:lvlText w:val="%1."/>
      <w:lvlJc w:val="left"/>
      <w:pPr>
        <w:ind w:left="1008" w:hanging="360"/>
      </w:pPr>
      <w:rPr>
        <w:rFonts w:hint="default"/>
      </w:rPr>
    </w:lvl>
    <w:lvl w:ilvl="1" w:tplc="04190019">
      <w:start w:val="1"/>
      <w:numFmt w:val="lowerLetter"/>
      <w:lvlText w:val="%2."/>
      <w:lvlJc w:val="left"/>
      <w:pPr>
        <w:ind w:left="1728" w:hanging="360"/>
      </w:pPr>
    </w:lvl>
    <w:lvl w:ilvl="2" w:tplc="0419001B">
      <w:start w:val="1"/>
      <w:numFmt w:val="lowerRoman"/>
      <w:lvlText w:val="%3."/>
      <w:lvlJc w:val="right"/>
      <w:pPr>
        <w:ind w:left="2448" w:hanging="180"/>
      </w:pPr>
    </w:lvl>
    <w:lvl w:ilvl="3" w:tplc="0419000F">
      <w:start w:val="1"/>
      <w:numFmt w:val="decimal"/>
      <w:lvlText w:val="%4."/>
      <w:lvlJc w:val="left"/>
      <w:pPr>
        <w:ind w:left="3168" w:hanging="360"/>
      </w:pPr>
    </w:lvl>
    <w:lvl w:ilvl="4" w:tplc="04190019">
      <w:start w:val="1"/>
      <w:numFmt w:val="lowerLetter"/>
      <w:lvlText w:val="%5."/>
      <w:lvlJc w:val="left"/>
      <w:pPr>
        <w:ind w:left="3888" w:hanging="360"/>
      </w:pPr>
    </w:lvl>
    <w:lvl w:ilvl="5" w:tplc="0419001B">
      <w:start w:val="1"/>
      <w:numFmt w:val="lowerRoman"/>
      <w:lvlText w:val="%6."/>
      <w:lvlJc w:val="right"/>
      <w:pPr>
        <w:ind w:left="4608" w:hanging="180"/>
      </w:pPr>
    </w:lvl>
    <w:lvl w:ilvl="6" w:tplc="0419000F">
      <w:start w:val="1"/>
      <w:numFmt w:val="decimal"/>
      <w:lvlText w:val="%7."/>
      <w:lvlJc w:val="left"/>
      <w:pPr>
        <w:ind w:left="5328" w:hanging="360"/>
      </w:pPr>
    </w:lvl>
    <w:lvl w:ilvl="7" w:tplc="04190019">
      <w:start w:val="1"/>
      <w:numFmt w:val="lowerLetter"/>
      <w:lvlText w:val="%8."/>
      <w:lvlJc w:val="left"/>
      <w:pPr>
        <w:ind w:left="6048" w:hanging="360"/>
      </w:pPr>
    </w:lvl>
    <w:lvl w:ilvl="8" w:tplc="0419001B">
      <w:start w:val="1"/>
      <w:numFmt w:val="lowerRoman"/>
      <w:lvlText w:val="%9."/>
      <w:lvlJc w:val="right"/>
      <w:pPr>
        <w:ind w:left="6768" w:hanging="180"/>
      </w:pPr>
    </w:lvl>
  </w:abstractNum>
  <w:abstractNum w:abstractNumId="5">
    <w:nsid w:val="48AE09BF"/>
    <w:multiLevelType w:val="hybridMultilevel"/>
    <w:tmpl w:val="F9C0E712"/>
    <w:lvl w:ilvl="0" w:tplc="2E3ADEA4">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5CB7A59"/>
    <w:multiLevelType w:val="hybridMultilevel"/>
    <w:tmpl w:val="AB9AB2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5FD"/>
    <w:rsid w:val="000060C1"/>
    <w:rsid w:val="000163DE"/>
    <w:rsid w:val="000232C3"/>
    <w:rsid w:val="00033CBC"/>
    <w:rsid w:val="000512E4"/>
    <w:rsid w:val="00057FB8"/>
    <w:rsid w:val="00066285"/>
    <w:rsid w:val="00074F6A"/>
    <w:rsid w:val="00080E66"/>
    <w:rsid w:val="00090870"/>
    <w:rsid w:val="000962AE"/>
    <w:rsid w:val="000C00FB"/>
    <w:rsid w:val="000C68DC"/>
    <w:rsid w:val="000E5F27"/>
    <w:rsid w:val="000F13E3"/>
    <w:rsid w:val="000F1EA6"/>
    <w:rsid w:val="000F43B5"/>
    <w:rsid w:val="000F6ACC"/>
    <w:rsid w:val="001004C2"/>
    <w:rsid w:val="00125894"/>
    <w:rsid w:val="0013752C"/>
    <w:rsid w:val="00140700"/>
    <w:rsid w:val="00154BF3"/>
    <w:rsid w:val="00161E0D"/>
    <w:rsid w:val="00163DD9"/>
    <w:rsid w:val="00173228"/>
    <w:rsid w:val="0017743D"/>
    <w:rsid w:val="00182414"/>
    <w:rsid w:val="00187032"/>
    <w:rsid w:val="0019056C"/>
    <w:rsid w:val="001A2B33"/>
    <w:rsid w:val="001B4308"/>
    <w:rsid w:val="001B572A"/>
    <w:rsid w:val="001C41A3"/>
    <w:rsid w:val="001F1407"/>
    <w:rsid w:val="001F31C9"/>
    <w:rsid w:val="00220845"/>
    <w:rsid w:val="00244BBB"/>
    <w:rsid w:val="00262707"/>
    <w:rsid w:val="00263CE0"/>
    <w:rsid w:val="002A04E1"/>
    <w:rsid w:val="002B040F"/>
    <w:rsid w:val="002B70DC"/>
    <w:rsid w:val="002C3A5A"/>
    <w:rsid w:val="002C43D4"/>
    <w:rsid w:val="002C531B"/>
    <w:rsid w:val="002C706E"/>
    <w:rsid w:val="002D311C"/>
    <w:rsid w:val="002D44F5"/>
    <w:rsid w:val="002D4D6C"/>
    <w:rsid w:val="0030213C"/>
    <w:rsid w:val="003125FD"/>
    <w:rsid w:val="00336365"/>
    <w:rsid w:val="00344909"/>
    <w:rsid w:val="003458D7"/>
    <w:rsid w:val="0035760B"/>
    <w:rsid w:val="00386EE6"/>
    <w:rsid w:val="00393C77"/>
    <w:rsid w:val="003B5D3B"/>
    <w:rsid w:val="003C2C15"/>
    <w:rsid w:val="003C2CA9"/>
    <w:rsid w:val="003C6C35"/>
    <w:rsid w:val="003D1C89"/>
    <w:rsid w:val="003D69EB"/>
    <w:rsid w:val="003E18FE"/>
    <w:rsid w:val="003E5ED1"/>
    <w:rsid w:val="003F7E37"/>
    <w:rsid w:val="00446DB6"/>
    <w:rsid w:val="00461561"/>
    <w:rsid w:val="00476F55"/>
    <w:rsid w:val="00482A2A"/>
    <w:rsid w:val="00494CB3"/>
    <w:rsid w:val="004B264A"/>
    <w:rsid w:val="004B59D4"/>
    <w:rsid w:val="004D2763"/>
    <w:rsid w:val="004E0646"/>
    <w:rsid w:val="004E6017"/>
    <w:rsid w:val="004F13AE"/>
    <w:rsid w:val="004F1685"/>
    <w:rsid w:val="004F7E45"/>
    <w:rsid w:val="00502886"/>
    <w:rsid w:val="00516812"/>
    <w:rsid w:val="00523B6E"/>
    <w:rsid w:val="0052424E"/>
    <w:rsid w:val="005243D5"/>
    <w:rsid w:val="00524E4A"/>
    <w:rsid w:val="0054030A"/>
    <w:rsid w:val="00562D6A"/>
    <w:rsid w:val="00564F97"/>
    <w:rsid w:val="005730B9"/>
    <w:rsid w:val="005A6FF2"/>
    <w:rsid w:val="005F0E80"/>
    <w:rsid w:val="005F4D07"/>
    <w:rsid w:val="0060079A"/>
    <w:rsid w:val="00605970"/>
    <w:rsid w:val="006109BB"/>
    <w:rsid w:val="00624389"/>
    <w:rsid w:val="00634A31"/>
    <w:rsid w:val="006353B0"/>
    <w:rsid w:val="00641295"/>
    <w:rsid w:val="00651A6E"/>
    <w:rsid w:val="006566A8"/>
    <w:rsid w:val="00672EC8"/>
    <w:rsid w:val="00690C44"/>
    <w:rsid w:val="00696B6A"/>
    <w:rsid w:val="006B4674"/>
    <w:rsid w:val="006D144E"/>
    <w:rsid w:val="006D78F6"/>
    <w:rsid w:val="006F1A45"/>
    <w:rsid w:val="006F3BEF"/>
    <w:rsid w:val="00700D2F"/>
    <w:rsid w:val="00707651"/>
    <w:rsid w:val="00714AE0"/>
    <w:rsid w:val="007239DC"/>
    <w:rsid w:val="007310D5"/>
    <w:rsid w:val="00745ABF"/>
    <w:rsid w:val="007472C8"/>
    <w:rsid w:val="007549D1"/>
    <w:rsid w:val="00763B51"/>
    <w:rsid w:val="00785B12"/>
    <w:rsid w:val="00786466"/>
    <w:rsid w:val="007926A2"/>
    <w:rsid w:val="007A581D"/>
    <w:rsid w:val="007B6650"/>
    <w:rsid w:val="007B6EAE"/>
    <w:rsid w:val="007C2B46"/>
    <w:rsid w:val="007C3243"/>
    <w:rsid w:val="007D0D41"/>
    <w:rsid w:val="007D241B"/>
    <w:rsid w:val="007D355E"/>
    <w:rsid w:val="007F40D4"/>
    <w:rsid w:val="0080457F"/>
    <w:rsid w:val="00807C0D"/>
    <w:rsid w:val="008159D5"/>
    <w:rsid w:val="00827407"/>
    <w:rsid w:val="008533D3"/>
    <w:rsid w:val="008647BA"/>
    <w:rsid w:val="00866A96"/>
    <w:rsid w:val="0086727F"/>
    <w:rsid w:val="0088466C"/>
    <w:rsid w:val="0089672F"/>
    <w:rsid w:val="008B00A9"/>
    <w:rsid w:val="008B64F5"/>
    <w:rsid w:val="008C44D7"/>
    <w:rsid w:val="008C5D92"/>
    <w:rsid w:val="008E3BFF"/>
    <w:rsid w:val="008E709F"/>
    <w:rsid w:val="008F2AF5"/>
    <w:rsid w:val="00902546"/>
    <w:rsid w:val="00917E97"/>
    <w:rsid w:val="009452F8"/>
    <w:rsid w:val="0094723B"/>
    <w:rsid w:val="00953940"/>
    <w:rsid w:val="009651B3"/>
    <w:rsid w:val="009878E0"/>
    <w:rsid w:val="00991108"/>
    <w:rsid w:val="009B7505"/>
    <w:rsid w:val="009E2488"/>
    <w:rsid w:val="00A16BF8"/>
    <w:rsid w:val="00A17E95"/>
    <w:rsid w:val="00A504CB"/>
    <w:rsid w:val="00A511C4"/>
    <w:rsid w:val="00A53B6B"/>
    <w:rsid w:val="00A561FC"/>
    <w:rsid w:val="00A9678F"/>
    <w:rsid w:val="00A96FDA"/>
    <w:rsid w:val="00AA2544"/>
    <w:rsid w:val="00AA66BB"/>
    <w:rsid w:val="00AC172F"/>
    <w:rsid w:val="00AC2378"/>
    <w:rsid w:val="00AC5DCA"/>
    <w:rsid w:val="00AC654B"/>
    <w:rsid w:val="00AD5D96"/>
    <w:rsid w:val="00B111D9"/>
    <w:rsid w:val="00B25407"/>
    <w:rsid w:val="00B2557F"/>
    <w:rsid w:val="00B25D21"/>
    <w:rsid w:val="00B370E5"/>
    <w:rsid w:val="00B374C0"/>
    <w:rsid w:val="00B53008"/>
    <w:rsid w:val="00B54539"/>
    <w:rsid w:val="00B65230"/>
    <w:rsid w:val="00B6651B"/>
    <w:rsid w:val="00B773BE"/>
    <w:rsid w:val="00B8022F"/>
    <w:rsid w:val="00B83DD3"/>
    <w:rsid w:val="00BB1788"/>
    <w:rsid w:val="00BC429E"/>
    <w:rsid w:val="00BD5A83"/>
    <w:rsid w:val="00BE08D0"/>
    <w:rsid w:val="00C0130A"/>
    <w:rsid w:val="00C321FF"/>
    <w:rsid w:val="00C62FF8"/>
    <w:rsid w:val="00C84E14"/>
    <w:rsid w:val="00C95F58"/>
    <w:rsid w:val="00C9788A"/>
    <w:rsid w:val="00CA2326"/>
    <w:rsid w:val="00CA6AB4"/>
    <w:rsid w:val="00CB68D7"/>
    <w:rsid w:val="00CB7FC7"/>
    <w:rsid w:val="00CC5D04"/>
    <w:rsid w:val="00CD08BE"/>
    <w:rsid w:val="00CD2DA5"/>
    <w:rsid w:val="00CE37C4"/>
    <w:rsid w:val="00D11E31"/>
    <w:rsid w:val="00D51FAA"/>
    <w:rsid w:val="00D6192C"/>
    <w:rsid w:val="00D66A80"/>
    <w:rsid w:val="00D75A4D"/>
    <w:rsid w:val="00D75FA0"/>
    <w:rsid w:val="00DB62B2"/>
    <w:rsid w:val="00DC4480"/>
    <w:rsid w:val="00DD60E0"/>
    <w:rsid w:val="00DE1BD4"/>
    <w:rsid w:val="00DE6584"/>
    <w:rsid w:val="00DF0F82"/>
    <w:rsid w:val="00DF4174"/>
    <w:rsid w:val="00E1196E"/>
    <w:rsid w:val="00E145C5"/>
    <w:rsid w:val="00E2282F"/>
    <w:rsid w:val="00E255C7"/>
    <w:rsid w:val="00E2772E"/>
    <w:rsid w:val="00E40F92"/>
    <w:rsid w:val="00E42D0C"/>
    <w:rsid w:val="00E42E25"/>
    <w:rsid w:val="00E542C1"/>
    <w:rsid w:val="00E644E0"/>
    <w:rsid w:val="00E75D21"/>
    <w:rsid w:val="00E825A8"/>
    <w:rsid w:val="00E94F19"/>
    <w:rsid w:val="00E96668"/>
    <w:rsid w:val="00EA4701"/>
    <w:rsid w:val="00EB05B1"/>
    <w:rsid w:val="00EC63A4"/>
    <w:rsid w:val="00EE25C6"/>
    <w:rsid w:val="00EE5FE0"/>
    <w:rsid w:val="00EF3E78"/>
    <w:rsid w:val="00F17B4F"/>
    <w:rsid w:val="00F241F6"/>
    <w:rsid w:val="00F553E3"/>
    <w:rsid w:val="00F85C61"/>
    <w:rsid w:val="00F877B1"/>
    <w:rsid w:val="00F915B5"/>
    <w:rsid w:val="00F9522D"/>
    <w:rsid w:val="00F96894"/>
    <w:rsid w:val="00FA3009"/>
    <w:rsid w:val="00FA5065"/>
    <w:rsid w:val="00FB0009"/>
    <w:rsid w:val="00FC2398"/>
    <w:rsid w:val="00FD3F7F"/>
    <w:rsid w:val="00FF2D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F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Основной текст1,Основной текст Знак Знак,bt"/>
    <w:basedOn w:val="Normal"/>
    <w:link w:val="BodyTextChar"/>
    <w:uiPriority w:val="99"/>
    <w:rsid w:val="003125FD"/>
    <w:rPr>
      <w:rFonts w:eastAsia="Calibri"/>
    </w:rPr>
  </w:style>
  <w:style w:type="character" w:customStyle="1" w:styleId="BodyTextChar">
    <w:name w:val="Body Text Char"/>
    <w:aliases w:val="Основной текст1 Char,Основной текст Знак Знак Char,bt Char"/>
    <w:basedOn w:val="DefaultParagraphFont"/>
    <w:link w:val="BodyText"/>
    <w:uiPriority w:val="99"/>
    <w:locked/>
    <w:rsid w:val="003125FD"/>
    <w:rPr>
      <w:rFonts w:ascii="Times New Roman" w:hAnsi="Times New Roman" w:cs="Times New Roman"/>
      <w:sz w:val="20"/>
      <w:szCs w:val="20"/>
      <w:lang w:eastAsia="ru-RU"/>
    </w:rPr>
  </w:style>
  <w:style w:type="paragraph" w:styleId="Footer">
    <w:name w:val="footer"/>
    <w:basedOn w:val="Normal"/>
    <w:link w:val="FooterChar"/>
    <w:uiPriority w:val="99"/>
    <w:rsid w:val="003125F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3125FD"/>
    <w:rPr>
      <w:rFonts w:ascii="Times New Roman" w:hAnsi="Times New Roman" w:cs="Times New Roman"/>
      <w:sz w:val="20"/>
      <w:szCs w:val="20"/>
      <w:lang w:eastAsia="ru-RU"/>
    </w:rPr>
  </w:style>
  <w:style w:type="character" w:styleId="PageNumber">
    <w:name w:val="page number"/>
    <w:basedOn w:val="DefaultParagraphFont"/>
    <w:uiPriority w:val="99"/>
    <w:rsid w:val="003125FD"/>
  </w:style>
  <w:style w:type="paragraph" w:customStyle="1" w:styleId="ConsPlusNormal">
    <w:name w:val="ConsPlusNormal"/>
    <w:uiPriority w:val="99"/>
    <w:rsid w:val="003125FD"/>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sz w:val="20"/>
      <w:szCs w:val="20"/>
    </w:rPr>
  </w:style>
  <w:style w:type="paragraph" w:customStyle="1" w:styleId="a">
    <w:name w:val="ЭЭГ"/>
    <w:basedOn w:val="Normal"/>
    <w:uiPriority w:val="99"/>
    <w:rsid w:val="003125FD"/>
    <w:pPr>
      <w:spacing w:line="360" w:lineRule="auto"/>
      <w:ind w:firstLine="720"/>
      <w:jc w:val="both"/>
    </w:pPr>
    <w:rPr>
      <w:sz w:val="24"/>
      <w:szCs w:val="24"/>
    </w:rPr>
  </w:style>
  <w:style w:type="paragraph" w:styleId="Title">
    <w:name w:val="Title"/>
    <w:basedOn w:val="Normal"/>
    <w:link w:val="TitleChar"/>
    <w:uiPriority w:val="99"/>
    <w:qFormat/>
    <w:rsid w:val="003125FD"/>
    <w:pPr>
      <w:jc w:val="center"/>
    </w:pPr>
    <w:rPr>
      <w:rFonts w:eastAsia="Calibri"/>
      <w:sz w:val="24"/>
      <w:szCs w:val="24"/>
    </w:rPr>
  </w:style>
  <w:style w:type="character" w:customStyle="1" w:styleId="TitleChar">
    <w:name w:val="Title Char"/>
    <w:basedOn w:val="DefaultParagraphFont"/>
    <w:link w:val="Title"/>
    <w:uiPriority w:val="99"/>
    <w:locked/>
    <w:rsid w:val="003125FD"/>
    <w:rPr>
      <w:rFonts w:ascii="Times New Roman" w:hAnsi="Times New Roman" w:cs="Times New Roman"/>
      <w:sz w:val="24"/>
      <w:szCs w:val="24"/>
      <w:lang w:eastAsia="ru-RU"/>
    </w:rPr>
  </w:style>
  <w:style w:type="paragraph" w:styleId="Subtitle">
    <w:name w:val="Subtitle"/>
    <w:basedOn w:val="Normal"/>
    <w:link w:val="SubtitleChar"/>
    <w:uiPriority w:val="99"/>
    <w:qFormat/>
    <w:rsid w:val="003125FD"/>
    <w:pPr>
      <w:jc w:val="center"/>
    </w:pPr>
    <w:rPr>
      <w:rFonts w:eastAsia="Calibri"/>
      <w:b/>
      <w:bCs/>
      <w:sz w:val="24"/>
      <w:szCs w:val="24"/>
    </w:rPr>
  </w:style>
  <w:style w:type="character" w:customStyle="1" w:styleId="SubtitleChar">
    <w:name w:val="Subtitle Char"/>
    <w:basedOn w:val="DefaultParagraphFont"/>
    <w:link w:val="Subtitle"/>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Normal"/>
    <w:uiPriority w:val="99"/>
    <w:rsid w:val="0017743D"/>
    <w:pPr>
      <w:spacing w:before="100" w:beforeAutospacing="1" w:after="100" w:afterAutospacing="1"/>
    </w:pPr>
    <w:rPr>
      <w:sz w:val="24"/>
      <w:szCs w:val="24"/>
    </w:rPr>
  </w:style>
  <w:style w:type="paragraph" w:styleId="BalloonText">
    <w:name w:val="Balloon Text"/>
    <w:basedOn w:val="Normal"/>
    <w:link w:val="BalloonTextChar"/>
    <w:uiPriority w:val="99"/>
    <w:semiHidden/>
    <w:rsid w:val="007D0D41"/>
    <w:rPr>
      <w:rFonts w:eastAsia="Calibri"/>
      <w:sz w:val="2"/>
      <w:szCs w:val="2"/>
    </w:rPr>
  </w:style>
  <w:style w:type="character" w:customStyle="1" w:styleId="BalloonTextChar">
    <w:name w:val="Balloon Text Char"/>
    <w:basedOn w:val="DefaultParagraphFont"/>
    <w:link w:val="BalloonText"/>
    <w:uiPriority w:val="99"/>
    <w:semiHidden/>
    <w:locked/>
    <w:rsid w:val="00163DD9"/>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2120564347">
      <w:marLeft w:val="0"/>
      <w:marRight w:val="0"/>
      <w:marTop w:val="0"/>
      <w:marBottom w:val="0"/>
      <w:divBdr>
        <w:top w:val="none" w:sz="0" w:space="0" w:color="auto"/>
        <w:left w:val="none" w:sz="0" w:space="0" w:color="auto"/>
        <w:bottom w:val="none" w:sz="0" w:space="0" w:color="auto"/>
        <w:right w:val="none" w:sz="0" w:space="0" w:color="auto"/>
      </w:divBdr>
    </w:div>
    <w:div w:id="2120564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2313</TotalTime>
  <Pages>5</Pages>
  <Words>1566</Words>
  <Characters>8927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58</cp:revision>
  <cp:lastPrinted>2019-11-11T08:13:00Z</cp:lastPrinted>
  <dcterms:created xsi:type="dcterms:W3CDTF">2013-10-27T09:35:00Z</dcterms:created>
  <dcterms:modified xsi:type="dcterms:W3CDTF">2019-11-11T08:13:00Z</dcterms:modified>
</cp:coreProperties>
</file>