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3" w:rsidRDefault="001A5C73" w:rsidP="00D51D00">
      <w:pPr>
        <w:pStyle w:val="a3"/>
        <w:spacing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913E45" w:rsidRPr="00D51D00" w:rsidRDefault="00913E45" w:rsidP="001A5C73">
      <w:pPr>
        <w:pStyle w:val="a3"/>
        <w:spacing w:after="0" w:afterAutospacing="0"/>
        <w:jc w:val="center"/>
        <w:rPr>
          <w:b/>
        </w:rPr>
      </w:pPr>
      <w:r w:rsidRPr="00D51D00">
        <w:rPr>
          <w:b/>
        </w:rPr>
        <w:t xml:space="preserve">АДМИНИСТРАЦИЯ </w:t>
      </w:r>
      <w:r w:rsidR="00184A58" w:rsidRPr="00D51D00">
        <w:rPr>
          <w:b/>
        </w:rPr>
        <w:t>БУРАШЕВСКОГО</w:t>
      </w:r>
      <w:r w:rsidRPr="00D51D00">
        <w:rPr>
          <w:b/>
        </w:rPr>
        <w:t xml:space="preserve"> СЕЛЬСКОГО ПОСЕЛЕНИЯ</w:t>
      </w:r>
    </w:p>
    <w:p w:rsidR="00913E45" w:rsidRPr="00D51D00" w:rsidRDefault="00913E45" w:rsidP="001A5C73">
      <w:pPr>
        <w:pStyle w:val="a3"/>
        <w:spacing w:after="0" w:afterAutospacing="0"/>
        <w:jc w:val="center"/>
        <w:rPr>
          <w:b/>
        </w:rPr>
      </w:pPr>
      <w:r w:rsidRPr="00D51D00">
        <w:rPr>
          <w:b/>
        </w:rPr>
        <w:t>КИЛЬМЕЗСКОГО РАЙОНА КИРОВСКОЙ ОБЛАСТИ</w:t>
      </w:r>
    </w:p>
    <w:p w:rsidR="00913E45" w:rsidRDefault="00913E45" w:rsidP="00913E45">
      <w:pPr>
        <w:pStyle w:val="a3"/>
        <w:jc w:val="center"/>
      </w:pPr>
      <w:r>
        <w:t>ПОСТАНОВЛЕНИЕ</w:t>
      </w:r>
    </w:p>
    <w:p w:rsidR="00913E45" w:rsidRDefault="00913E45" w:rsidP="00913E45">
      <w:pPr>
        <w:pStyle w:val="a3"/>
        <w:jc w:val="center"/>
      </w:pPr>
      <w:r>
        <w:t xml:space="preserve">д. </w:t>
      </w:r>
      <w:proofErr w:type="spellStart"/>
      <w:r w:rsidR="00184A58">
        <w:t>Бураши</w:t>
      </w:r>
      <w:proofErr w:type="spellEnd"/>
    </w:p>
    <w:p w:rsidR="00913E45" w:rsidRDefault="00195B04" w:rsidP="00913E45">
      <w:pPr>
        <w:pStyle w:val="a3"/>
        <w:jc w:val="center"/>
      </w:pPr>
      <w:r>
        <w:t>21</w:t>
      </w:r>
      <w:r w:rsidR="00913E45">
        <w:t>.0</w:t>
      </w:r>
      <w:r>
        <w:t>5</w:t>
      </w:r>
      <w:r w:rsidR="00913E45">
        <w:t xml:space="preserve">.2018                                                                      </w:t>
      </w:r>
      <w:r>
        <w:t xml:space="preserve">    </w:t>
      </w:r>
      <w:r w:rsidR="00913E45">
        <w:t xml:space="preserve">                № </w:t>
      </w:r>
      <w:r>
        <w:t>21</w:t>
      </w:r>
    </w:p>
    <w:p w:rsidR="00D51D00" w:rsidRPr="001A5C73" w:rsidRDefault="00913E45" w:rsidP="00D51D00">
      <w:pPr>
        <w:pStyle w:val="a3"/>
        <w:jc w:val="center"/>
        <w:rPr>
          <w:b/>
        </w:rPr>
      </w:pPr>
      <w:r w:rsidRPr="001A5C73">
        <w:rPr>
          <w:b/>
        </w:rPr>
        <w:t xml:space="preserve">О внесении изменений в постановление  от </w:t>
      </w:r>
      <w:r w:rsidR="00184A58" w:rsidRPr="001A5C73">
        <w:rPr>
          <w:b/>
        </w:rPr>
        <w:t>24</w:t>
      </w:r>
      <w:r w:rsidRPr="001A5C73">
        <w:rPr>
          <w:b/>
        </w:rPr>
        <w:t xml:space="preserve">.08.2015 № </w:t>
      </w:r>
      <w:r w:rsidR="00184A58" w:rsidRPr="001A5C73">
        <w:rPr>
          <w:b/>
        </w:rPr>
        <w:t>23</w:t>
      </w:r>
      <w:r w:rsidRPr="001A5C73">
        <w:rPr>
          <w:b/>
        </w:rPr>
        <w:t xml:space="preserve"> «Об утверждении административного регламента предоставления муниципальной услуги «Присвоение адреса объекту капитального строительства, расположенному на террит</w:t>
      </w:r>
      <w:r w:rsidR="00184A58" w:rsidRPr="001A5C73">
        <w:rPr>
          <w:b/>
        </w:rPr>
        <w:t>ории муниципального образования</w:t>
      </w:r>
      <w:r w:rsidRPr="001A5C73">
        <w:rPr>
          <w:b/>
        </w:rPr>
        <w:t xml:space="preserve">, или аннулировании его адреса» (с изменениями от </w:t>
      </w:r>
      <w:r w:rsidR="00184A58" w:rsidRPr="001A5C73">
        <w:rPr>
          <w:b/>
        </w:rPr>
        <w:t>12</w:t>
      </w:r>
      <w:r w:rsidRPr="001A5C73">
        <w:rPr>
          <w:b/>
        </w:rPr>
        <w:t>.0</w:t>
      </w:r>
      <w:r w:rsidR="00184A58" w:rsidRPr="001A5C73">
        <w:rPr>
          <w:b/>
        </w:rPr>
        <w:t>5</w:t>
      </w:r>
      <w:r w:rsidRPr="001A5C73">
        <w:rPr>
          <w:b/>
        </w:rPr>
        <w:t>.2016 № 2</w:t>
      </w:r>
      <w:r w:rsidR="00184A58" w:rsidRPr="001A5C73">
        <w:rPr>
          <w:b/>
        </w:rPr>
        <w:t>6</w:t>
      </w:r>
      <w:r w:rsidRPr="001A5C73">
        <w:rPr>
          <w:b/>
        </w:rPr>
        <w:t xml:space="preserve">, от 10.11.2017 № </w:t>
      </w:r>
      <w:r w:rsidR="00184A58" w:rsidRPr="001A5C73">
        <w:rPr>
          <w:b/>
        </w:rPr>
        <w:t>25</w:t>
      </w:r>
      <w:r w:rsidRPr="001A5C73">
        <w:rPr>
          <w:b/>
        </w:rPr>
        <w:t>)</w:t>
      </w:r>
    </w:p>
    <w:p w:rsidR="00D51D00" w:rsidRPr="00D51D00" w:rsidRDefault="00D51D00" w:rsidP="00D51D00">
      <w:pPr>
        <w:jc w:val="both"/>
        <w:rPr>
          <w:rFonts w:ascii="Times New Roman" w:hAnsi="Times New Roman" w:cs="Times New Roman"/>
        </w:rPr>
      </w:pPr>
      <w:r w:rsidRPr="00D51D00">
        <w:rPr>
          <w:rFonts w:ascii="Times New Roman" w:hAnsi="Times New Roman" w:cs="Times New Roman"/>
        </w:rPr>
        <w:t xml:space="preserve">               В соответствии с Федеральным законом от 27.07.2010 № 210-ФЗ «Об организации предоставления государственных и муниципальных услуг».   На основании </w:t>
      </w:r>
      <w:r w:rsidRPr="00D51D00">
        <w:rPr>
          <w:rFonts w:ascii="Times New Roman" w:hAnsi="Times New Roman" w:cs="Times New Roman"/>
          <w:color w:val="000000"/>
        </w:rPr>
        <w:t>постановления</w:t>
      </w:r>
      <w:r w:rsidRPr="00D51D00"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 w:rsidRPr="00D51D00">
        <w:rPr>
          <w:rFonts w:ascii="Times New Roman" w:hAnsi="Times New Roman" w:cs="Times New Roman"/>
        </w:rPr>
        <w:t>Бурашевского</w:t>
      </w:r>
      <w:proofErr w:type="spellEnd"/>
      <w:r w:rsidRPr="00D51D00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913E45" w:rsidRDefault="00913E45" w:rsidP="00913E45">
      <w:pPr>
        <w:pStyle w:val="a3"/>
      </w:pPr>
      <w:r>
        <w:t xml:space="preserve">1. Внести в административный регламент по предоставлению муниципальной услуги «Присвоение адреса объекту капитального строительства, расположенному на территории муниципального образования </w:t>
      </w:r>
      <w:proofErr w:type="spellStart"/>
      <w:r w:rsidR="00D51D00">
        <w:t>Бурашевское</w:t>
      </w:r>
      <w:proofErr w:type="spellEnd"/>
      <w:r w:rsidR="00D51D00">
        <w:t xml:space="preserve"> сельское поселение</w:t>
      </w:r>
      <w:r>
        <w:t>, или аннулировании его адреса», утвержденный постановлением администрации</w:t>
      </w:r>
      <w:r w:rsidR="00D51D00">
        <w:t xml:space="preserve"> </w:t>
      </w:r>
      <w:proofErr w:type="spellStart"/>
      <w:r w:rsidR="00D51D00">
        <w:t>Бурашевского</w:t>
      </w:r>
      <w:proofErr w:type="spellEnd"/>
      <w:r>
        <w:t xml:space="preserve"> сельского поселения от </w:t>
      </w:r>
      <w:r w:rsidR="00D51D00">
        <w:t>24</w:t>
      </w:r>
      <w:r>
        <w:t xml:space="preserve">.08.2015 № </w:t>
      </w:r>
      <w:r w:rsidR="00D51D00">
        <w:t>23</w:t>
      </w:r>
      <w:r>
        <w:t xml:space="preserve"> следующие изменения: </w:t>
      </w:r>
    </w:p>
    <w:p w:rsidR="00913E45" w:rsidRDefault="00913E45" w:rsidP="00913E45">
      <w:pPr>
        <w:pStyle w:val="a3"/>
      </w:pPr>
      <w:r>
        <w:t xml:space="preserve">1.1. пункт 2.6.1.12 части 2.6. читать в следующей редакции: </w:t>
      </w:r>
    </w:p>
    <w:p w:rsidR="00913E45" w:rsidRDefault="00913E45" w:rsidP="00913E45">
      <w:pPr>
        <w:pStyle w:val="a3"/>
      </w:pPr>
      <w:r>
        <w:t xml:space="preserve">«2.6.1.12. Выписка из Единого государственного реестра недвижимости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адресации)». </w:t>
      </w:r>
    </w:p>
    <w:p w:rsidR="00913E45" w:rsidRDefault="00913E45" w:rsidP="00913E45">
      <w:pPr>
        <w:pStyle w:val="a3"/>
      </w:pPr>
      <w:r>
        <w:t xml:space="preserve">1.2 раздел 5 Административного регламента изложить в новой редакции следующего содержания: </w:t>
      </w:r>
    </w:p>
    <w:p w:rsidR="00913E45" w:rsidRDefault="00913E45" w:rsidP="00913E45">
      <w:pPr>
        <w:pStyle w:val="a3"/>
      </w:pPr>
      <w:r>
        <w:t xml:space="preserve">«5. </w:t>
      </w:r>
      <w:proofErr w:type="gramStart"/>
      <w:r>
        <w:t xml:space="preserve">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proofErr w:type="gramEnd"/>
    </w:p>
    <w:p w:rsidR="00E5645F" w:rsidRDefault="00913E45" w:rsidP="00913E45">
      <w:pPr>
        <w:pStyle w:val="a3"/>
      </w:pPr>
      <w:r>
        <w:t xml:space="preserve">5.1. Жалоба может быть подана заявителем, обращавшимся с заявлением о предоставлении муниципальной услуги, либо его уполномоченным представителем. </w:t>
      </w:r>
    </w:p>
    <w:p w:rsidR="00E5645F" w:rsidRPr="00E5645F" w:rsidRDefault="00E5645F" w:rsidP="00E5645F">
      <w:pPr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 w:rsidRPr="00E5645F">
        <w:rPr>
          <w:rFonts w:ascii="Times New Roman" w:hAnsi="Times New Roman" w:cs="Times New Roman"/>
        </w:rPr>
        <w:t>Бурашевское</w:t>
      </w:r>
      <w:proofErr w:type="spellEnd"/>
      <w:r w:rsidRPr="00E5645F"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 w:rsidRPr="00E5645F">
        <w:rPr>
          <w:rFonts w:ascii="Times New Roman" w:hAnsi="Times New Roman" w:cs="Times New Roman"/>
        </w:rPr>
        <w:t>Бурашевского</w:t>
      </w:r>
      <w:proofErr w:type="spellEnd"/>
      <w:r w:rsidRPr="00E5645F"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</w:t>
      </w:r>
      <w:r w:rsidRPr="00E5645F">
        <w:rPr>
          <w:rFonts w:ascii="Times New Roman" w:hAnsi="Times New Roman" w:cs="Times New Roman"/>
        </w:rPr>
        <w:lastRenderedPageBreak/>
        <w:t xml:space="preserve">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 w:rsidRPr="00E5645F">
        <w:rPr>
          <w:rFonts w:ascii="Times New Roman" w:hAnsi="Times New Roman" w:cs="Times New Roman"/>
        </w:rPr>
        <w:t>Бурашевского</w:t>
      </w:r>
      <w:proofErr w:type="spellEnd"/>
      <w:r w:rsidRPr="00E5645F"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Pr="00E5645F">
        <w:rPr>
          <w:rFonts w:ascii="Times New Roman" w:hAnsi="Times New Roman" w:cs="Times New Roman"/>
        </w:rPr>
        <w:t>Бурашевского</w:t>
      </w:r>
      <w:proofErr w:type="spellEnd"/>
      <w:r w:rsidRPr="00E5645F"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E5645F" w:rsidRPr="00E5645F" w:rsidRDefault="00E5645F" w:rsidP="00E5645F">
      <w:pPr>
        <w:ind w:firstLine="539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5.3. Заявитель может обратиться с жалобой в следующих случаях: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(далее - услуга);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нарушение срока предоставления услуги;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5645F"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 w:rsidRPr="00E5645F">
        <w:rPr>
          <w:rFonts w:ascii="Times New Roman" w:hAnsi="Times New Roman" w:cs="Times New Roman"/>
        </w:rPr>
        <w:t>Бурашевское</w:t>
      </w:r>
      <w:proofErr w:type="spellEnd"/>
      <w:r w:rsidRPr="00E5645F"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 w:rsidRPr="00E5645F">
        <w:rPr>
          <w:rFonts w:ascii="Times New Roman" w:hAnsi="Times New Roman" w:cs="Times New Roman"/>
        </w:rPr>
        <w:t xml:space="preserve"> ,</w:t>
      </w:r>
      <w:proofErr w:type="gramEnd"/>
      <w:r w:rsidRPr="00E5645F"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5645F"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5645F">
        <w:rPr>
          <w:rFonts w:ascii="Times New Roman" w:hAnsi="Times New Roman" w:cs="Times New Roman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</w:t>
      </w:r>
      <w:r w:rsidRPr="00E5645F">
        <w:rPr>
          <w:rFonts w:ascii="Times New Roman" w:hAnsi="Times New Roman" w:cs="Times New Roman"/>
        </w:rPr>
        <w:lastRenderedPageBreak/>
        <w:t>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E5645F"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 w:rsidRPr="00E5645F">
        <w:rPr>
          <w:rFonts w:ascii="Times New Roman" w:hAnsi="Times New Roman" w:cs="Times New Roman"/>
        </w:rPr>
        <w:t>Бурашевское</w:t>
      </w:r>
      <w:proofErr w:type="spellEnd"/>
      <w:r w:rsidRPr="00E5645F"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 w:rsidRPr="00E5645F">
        <w:rPr>
          <w:rFonts w:ascii="Times New Roman" w:hAnsi="Times New Roman" w:cs="Times New Roman"/>
          <w:lang w:val="en-US"/>
        </w:rPr>
        <w:t>burashiadm</w:t>
      </w:r>
      <w:proofErr w:type="spellEnd"/>
      <w:r w:rsidRPr="00E5645F">
        <w:rPr>
          <w:rFonts w:ascii="Times New Roman" w:hAnsi="Times New Roman" w:cs="Times New Roman"/>
        </w:rPr>
        <w:t>@</w:t>
      </w:r>
      <w:r w:rsidRPr="00E5645F">
        <w:rPr>
          <w:rFonts w:ascii="Times New Roman" w:hAnsi="Times New Roman" w:cs="Times New Roman"/>
          <w:lang w:val="en-US"/>
        </w:rPr>
        <w:t>mail</w:t>
      </w:r>
      <w:r w:rsidRPr="00E5645F">
        <w:rPr>
          <w:rFonts w:ascii="Times New Roman" w:hAnsi="Times New Roman" w:cs="Times New Roman"/>
        </w:rPr>
        <w:t>.</w:t>
      </w:r>
      <w:proofErr w:type="spellStart"/>
      <w:r w:rsidRPr="00E5645F">
        <w:rPr>
          <w:rFonts w:ascii="Times New Roman" w:hAnsi="Times New Roman" w:cs="Times New Roman"/>
          <w:lang w:val="en-US"/>
        </w:rPr>
        <w:t>ru</w:t>
      </w:r>
      <w:proofErr w:type="spellEnd"/>
      <w:r w:rsidRPr="00E5645F">
        <w:rPr>
          <w:rFonts w:ascii="Times New Roman" w:hAnsi="Times New Roman" w:cs="Times New Roman"/>
        </w:rPr>
        <w:t>);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 w:rsidRPr="001A5C7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частью 7 статьи 11.2</w:t>
        </w:r>
      </w:hyperlink>
      <w:r w:rsidRPr="001A5C73">
        <w:rPr>
          <w:rFonts w:ascii="Times New Roman" w:hAnsi="Times New Roman" w:cs="Times New Roman"/>
          <w:color w:val="000000" w:themeColor="text1"/>
        </w:rPr>
        <w:t xml:space="preserve"> </w:t>
      </w:r>
      <w:r w:rsidRPr="00E5645F">
        <w:rPr>
          <w:rFonts w:ascii="Times New Roman" w:hAnsi="Times New Roman" w:cs="Times New Roman"/>
        </w:rPr>
        <w:t>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lastRenderedPageBreak/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E5645F">
        <w:rPr>
          <w:rFonts w:ascii="Times New Roman" w:hAnsi="Times New Roman" w:cs="Times New Roman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 w:rsidRPr="00E5645F">
        <w:rPr>
          <w:rFonts w:ascii="Times New Roman" w:hAnsi="Times New Roman" w:cs="Times New Roman"/>
        </w:rPr>
        <w:t>Бурашевского</w:t>
      </w:r>
      <w:proofErr w:type="spellEnd"/>
      <w:r w:rsidRPr="00E5645F"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основания для принятия решения по жалобе;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принятое по жалобе решение;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</w:t>
      </w:r>
      <w:r w:rsidRPr="00E5645F">
        <w:rPr>
          <w:rFonts w:ascii="Times New Roman" w:hAnsi="Times New Roman" w:cs="Times New Roman"/>
        </w:rPr>
        <w:lastRenderedPageBreak/>
        <w:t>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 w:rsidRPr="00E5645F"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 w:rsidRPr="00E5645F"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E5645F" w:rsidRPr="00E5645F" w:rsidRDefault="00E5645F" w:rsidP="00E5645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5645F" w:rsidRPr="00E5645F" w:rsidRDefault="00E5645F" w:rsidP="00E564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5645F">
        <w:rPr>
          <w:rFonts w:ascii="Times New Roman" w:hAnsi="Times New Roman" w:cs="Times New Roman"/>
        </w:rPr>
        <w:t xml:space="preserve"> </w:t>
      </w:r>
    </w:p>
    <w:p w:rsidR="00E5645F" w:rsidRPr="00E5645F" w:rsidRDefault="00E5645F" w:rsidP="00E5645F">
      <w:pPr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      2.Опубликовать данное постановление на информационном стенде и на  </w:t>
      </w:r>
      <w:r w:rsidR="008B789C">
        <w:rPr>
          <w:rFonts w:ascii="Times New Roman" w:hAnsi="Times New Roman" w:cs="Times New Roman"/>
        </w:rPr>
        <w:t>официальном</w:t>
      </w:r>
      <w:r w:rsidRPr="00E5645F">
        <w:rPr>
          <w:rFonts w:ascii="Times New Roman" w:hAnsi="Times New Roman" w:cs="Times New Roman"/>
        </w:rPr>
        <w:t xml:space="preserve"> сайте муниципального образования   «</w:t>
      </w:r>
      <w:proofErr w:type="spellStart"/>
      <w:r w:rsidRPr="00E5645F">
        <w:rPr>
          <w:rFonts w:ascii="Times New Roman" w:hAnsi="Times New Roman" w:cs="Times New Roman"/>
        </w:rPr>
        <w:t>Бурашевское</w:t>
      </w:r>
      <w:proofErr w:type="spellEnd"/>
      <w:r w:rsidRPr="00E5645F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E5645F">
        <w:rPr>
          <w:rFonts w:ascii="Times New Roman" w:hAnsi="Times New Roman" w:cs="Times New Roman"/>
        </w:rPr>
        <w:t>Кильмезского</w:t>
      </w:r>
      <w:proofErr w:type="spellEnd"/>
      <w:r w:rsidRPr="00E5645F">
        <w:rPr>
          <w:rFonts w:ascii="Times New Roman" w:hAnsi="Times New Roman" w:cs="Times New Roman"/>
        </w:rPr>
        <w:t xml:space="preserve"> района Кировской области. </w:t>
      </w:r>
    </w:p>
    <w:p w:rsidR="00E5645F" w:rsidRPr="00E5645F" w:rsidRDefault="00E5645F" w:rsidP="00E5645F">
      <w:pPr>
        <w:rPr>
          <w:rFonts w:ascii="Times New Roman" w:hAnsi="Times New Roman" w:cs="Times New Roman"/>
        </w:rPr>
      </w:pPr>
      <w:r w:rsidRPr="00E5645F"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E5645F" w:rsidRPr="00E5645F" w:rsidRDefault="008B789C" w:rsidP="00E5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>
        <w:rPr>
          <w:rStyle w:val="FontStyle12"/>
          <w:sz w:val="24"/>
          <w:szCs w:val="24"/>
        </w:rPr>
        <w:t xml:space="preserve"> 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E5645F" w:rsidRPr="00E5645F" w:rsidRDefault="00E5645F" w:rsidP="00E5645F">
      <w:pPr>
        <w:rPr>
          <w:rFonts w:ascii="Times New Roman" w:hAnsi="Times New Roman" w:cs="Times New Roman"/>
          <w:sz w:val="28"/>
          <w:szCs w:val="28"/>
        </w:rPr>
      </w:pPr>
    </w:p>
    <w:p w:rsidR="00E5645F" w:rsidRPr="00E5645F" w:rsidRDefault="00E5645F" w:rsidP="00E5645F">
      <w:pPr>
        <w:rPr>
          <w:rFonts w:ascii="Times New Roman" w:hAnsi="Times New Roman" w:cs="Times New Roman"/>
          <w:b/>
          <w:sz w:val="26"/>
          <w:szCs w:val="26"/>
        </w:rPr>
      </w:pPr>
      <w:r w:rsidRPr="00E5645F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E5645F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E5645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В.П.Ожегов</w:t>
      </w:r>
    </w:p>
    <w:p w:rsidR="00913E45" w:rsidRPr="00E5645F" w:rsidRDefault="00913E45" w:rsidP="00E5645F">
      <w:pPr>
        <w:rPr>
          <w:rFonts w:ascii="Times New Roman" w:hAnsi="Times New Roman" w:cs="Times New Roman"/>
        </w:rPr>
      </w:pPr>
    </w:p>
    <w:sectPr w:rsidR="00913E45" w:rsidRPr="00E5645F" w:rsidSect="00E1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45"/>
    <w:rsid w:val="00184A58"/>
    <w:rsid w:val="00195B04"/>
    <w:rsid w:val="001A5C73"/>
    <w:rsid w:val="00243CF0"/>
    <w:rsid w:val="005200D5"/>
    <w:rsid w:val="00591171"/>
    <w:rsid w:val="008A3310"/>
    <w:rsid w:val="008B789C"/>
    <w:rsid w:val="00913E45"/>
    <w:rsid w:val="00D51D00"/>
    <w:rsid w:val="00DA2175"/>
    <w:rsid w:val="00E13DFF"/>
    <w:rsid w:val="00E5645F"/>
    <w:rsid w:val="00F44264"/>
    <w:rsid w:val="00FD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645F"/>
    <w:rPr>
      <w:color w:val="0000FF"/>
      <w:u w:val="single"/>
    </w:rPr>
  </w:style>
  <w:style w:type="character" w:customStyle="1" w:styleId="FontStyle12">
    <w:name w:val="Font Style12"/>
    <w:rsid w:val="008B789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2018-05-22T06:01:00Z</cp:lastPrinted>
  <dcterms:created xsi:type="dcterms:W3CDTF">2018-04-03T06:49:00Z</dcterms:created>
  <dcterms:modified xsi:type="dcterms:W3CDTF">2018-05-22T06:01:00Z</dcterms:modified>
</cp:coreProperties>
</file>