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9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1A53A5" w:rsidRDefault="001A53A5" w:rsidP="001A53A5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1A53A5" w:rsidRDefault="001A53A5" w:rsidP="001A53A5">
      <w:pPr>
        <w:spacing w:line="240" w:lineRule="auto"/>
        <w:jc w:val="center"/>
        <w:rPr>
          <w:b/>
          <w:szCs w:val="28"/>
        </w:rPr>
      </w:pPr>
    </w:p>
    <w:p w:rsidR="001A53A5" w:rsidRPr="00335874" w:rsidRDefault="001A53A5" w:rsidP="001A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3A5" w:rsidRPr="00335874" w:rsidRDefault="00F269A9" w:rsidP="001A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3A5" w:rsidRPr="003358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3A5" w:rsidRPr="00335874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A53A5" w:rsidRPr="00335874" w:rsidRDefault="001A53A5" w:rsidP="001A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7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35874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1A53A5" w:rsidRPr="001A53A5" w:rsidRDefault="001A53A5" w:rsidP="001A5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A5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от 02.04.2014  № 16 по предоставлению муниципальной услуги «Принятие решения о переводе жилого помещения в нежилое или нежилого помещения в жилое помещение на территории муниципального образования</w:t>
      </w:r>
      <w:proofErr w:type="gramStart"/>
      <w:r w:rsidRPr="001A53A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изменениями от 12.05.2016 № 15)</w:t>
      </w:r>
    </w:p>
    <w:p w:rsidR="001A53A5" w:rsidRDefault="001A53A5" w:rsidP="001A53A5">
      <w:pPr>
        <w:jc w:val="both"/>
        <w:rPr>
          <w:rFonts w:ascii="Times New Roman" w:hAnsi="Times New Roman" w:cs="Times New Roman"/>
        </w:rPr>
      </w:pPr>
    </w:p>
    <w:p w:rsidR="001A53A5" w:rsidRDefault="001A53A5" w:rsidP="001A53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  <w:t xml:space="preserve">   На основании </w:t>
      </w:r>
      <w:r>
        <w:rPr>
          <w:rFonts w:ascii="Times New Roman" w:hAnsi="Times New Roman" w:cs="Times New Roman"/>
          <w:color w:val="000000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1A53A5" w:rsidRDefault="001A53A5" w:rsidP="001A53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Внести в административный регламент по предоставлению муниципальной услуги </w:t>
      </w:r>
      <w:proofErr w:type="gramStart"/>
      <w:r w:rsidRPr="001A53A5">
        <w:rPr>
          <w:rFonts w:ascii="Times New Roman" w:hAnsi="Times New Roman" w:cs="Times New Roman"/>
          <w:sz w:val="24"/>
          <w:szCs w:val="24"/>
        </w:rPr>
        <w:t>«Принятие решения о переводе жилого помещения в нежилое или нежилого помещения в жилое помещение на территории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утвержденный постановлением 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02.05.2017 № 9 следующие изменения:</w:t>
      </w:r>
      <w:proofErr w:type="gramEnd"/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1.1. Раздел 5 административного регламента  изложить в  новой редакции, следующего содержания: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53A5" w:rsidRDefault="001A53A5" w:rsidP="001A53A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A53A5" w:rsidRDefault="001A53A5" w:rsidP="001A53A5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1A53A5" w:rsidRDefault="001A53A5" w:rsidP="001A53A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</w:t>
      </w:r>
      <w:r>
        <w:rPr>
          <w:rFonts w:ascii="Times New Roman" w:hAnsi="Times New Roman" w:cs="Times New Roman"/>
        </w:rPr>
        <w:lastRenderedPageBreak/>
        <w:t>подана в антимонопольный орган в порядке, установленном антимонопольным законодательством Российской Федерации.</w:t>
      </w:r>
    </w:p>
    <w:p w:rsidR="001A53A5" w:rsidRDefault="001A53A5" w:rsidP="001A53A5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Заявитель может обратиться с жалобой в следующих случаях: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услуги;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>
        <w:rPr>
          <w:rFonts w:ascii="Times New Roman" w:hAnsi="Times New Roman" w:cs="Times New Roman"/>
          <w:lang w:val="en-US"/>
        </w:rPr>
        <w:t>burashiadm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7 статьи 11.2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ответе по результатам рассмотрения жалобы указываются: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принятия решения по жалобе;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принятое по жалобе решение;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</w:t>
      </w:r>
      <w:r>
        <w:rPr>
          <w:rFonts w:ascii="Times New Roman" w:hAnsi="Times New Roman" w:cs="Times New Roman"/>
        </w:rPr>
        <w:lastRenderedPageBreak/>
        <w:t>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</w:t>
      </w:r>
      <w:r w:rsidR="001B2CF4">
        <w:rPr>
          <w:rFonts w:ascii="Times New Roman" w:hAnsi="Times New Roman" w:cs="Times New Roman"/>
        </w:rPr>
        <w:t xml:space="preserve"> официальном</w:t>
      </w:r>
      <w:r>
        <w:rPr>
          <w:rFonts w:ascii="Times New Roman" w:hAnsi="Times New Roman" w:cs="Times New Roman"/>
        </w:rPr>
        <w:t xml:space="preserve"> 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1A53A5" w:rsidRDefault="001B2CF4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1A53A5" w:rsidRDefault="001A53A5" w:rsidP="001A53A5">
      <w:pPr>
        <w:rPr>
          <w:rFonts w:ascii="Times New Roman" w:hAnsi="Times New Roman" w:cs="Times New Roman"/>
          <w:sz w:val="28"/>
          <w:szCs w:val="28"/>
        </w:rPr>
      </w:pPr>
    </w:p>
    <w:p w:rsidR="001A53A5" w:rsidRPr="00335874" w:rsidRDefault="001A53A5" w:rsidP="001A53A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5874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335874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33587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</w:t>
      </w:r>
      <w:r w:rsidR="001B2CF4" w:rsidRPr="00335874">
        <w:rPr>
          <w:rFonts w:ascii="Times New Roman" w:hAnsi="Times New Roman" w:cs="Times New Roman"/>
          <w:sz w:val="26"/>
          <w:szCs w:val="26"/>
        </w:rPr>
        <w:t xml:space="preserve">    </w:t>
      </w:r>
      <w:r w:rsidRPr="00335874">
        <w:rPr>
          <w:rFonts w:ascii="Times New Roman" w:hAnsi="Times New Roman" w:cs="Times New Roman"/>
          <w:sz w:val="26"/>
          <w:szCs w:val="26"/>
        </w:rPr>
        <w:t xml:space="preserve">       В.П.Ожегов</w:t>
      </w:r>
    </w:p>
    <w:p w:rsidR="001A53A5" w:rsidRPr="001B2CF4" w:rsidRDefault="001A53A5" w:rsidP="001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</w:p>
    <w:p w:rsidR="0071230C" w:rsidRDefault="0071230C"/>
    <w:sectPr w:rsidR="0071230C" w:rsidSect="00E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A5"/>
    <w:rsid w:val="001A53A5"/>
    <w:rsid w:val="001B2CF4"/>
    <w:rsid w:val="00335874"/>
    <w:rsid w:val="003D5B8B"/>
    <w:rsid w:val="0071230C"/>
    <w:rsid w:val="00E7230D"/>
    <w:rsid w:val="00E87CA8"/>
    <w:rsid w:val="00F2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A5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53A5"/>
    <w:rPr>
      <w:color w:val="0000FF"/>
      <w:u w:val="single"/>
    </w:rPr>
  </w:style>
  <w:style w:type="character" w:customStyle="1" w:styleId="FontStyle12">
    <w:name w:val="Font Style12"/>
    <w:rsid w:val="001B2CF4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1810</Words>
  <Characters>10320</Characters>
  <Application>Microsoft Office Word</Application>
  <DocSecurity>0</DocSecurity>
  <Lines>86</Lines>
  <Paragraphs>24</Paragraphs>
  <ScaleCrop>false</ScaleCrop>
  <Company>Grizli777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2018-05-22T06:16:00Z</cp:lastPrinted>
  <dcterms:created xsi:type="dcterms:W3CDTF">2018-04-03T11:31:00Z</dcterms:created>
  <dcterms:modified xsi:type="dcterms:W3CDTF">2018-05-22T06:16:00Z</dcterms:modified>
</cp:coreProperties>
</file>