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A" w:rsidRDefault="00C3214A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ПРОЕКТ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БУРАШЕВСКОГО  СЕЛЬСКОГО ПОСЕЛЕНИЯ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 xml:space="preserve"> КИЛЬМЕЗСКОГО  РАЙОНА КИРОВСКОЙ ОБЛАСТИ</w:t>
      </w:r>
    </w:p>
    <w:p w:rsidR="006E35B8" w:rsidRPr="006E35B8" w:rsidRDefault="006E35B8" w:rsidP="00F54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5B8" w:rsidRPr="006E35B8" w:rsidRDefault="006E35B8" w:rsidP="006E3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B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E35B8" w:rsidRPr="006E35B8" w:rsidRDefault="006E35B8" w:rsidP="006E35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 </w:t>
      </w:r>
      <w:r w:rsidR="00C3214A">
        <w:rPr>
          <w:rFonts w:ascii="Times New Roman" w:hAnsi="Times New Roman" w:cs="Times New Roman"/>
          <w:sz w:val="28"/>
          <w:szCs w:val="28"/>
        </w:rPr>
        <w:t>00</w:t>
      </w:r>
      <w:r w:rsidR="00F54C35">
        <w:rPr>
          <w:rFonts w:ascii="Times New Roman" w:hAnsi="Times New Roman" w:cs="Times New Roman"/>
          <w:sz w:val="28"/>
          <w:szCs w:val="28"/>
        </w:rPr>
        <w:t>.0</w:t>
      </w:r>
      <w:r w:rsidR="00C3214A">
        <w:rPr>
          <w:rFonts w:ascii="Times New Roman" w:hAnsi="Times New Roman" w:cs="Times New Roman"/>
          <w:sz w:val="28"/>
          <w:szCs w:val="28"/>
        </w:rPr>
        <w:t>0.</w:t>
      </w:r>
      <w:r w:rsidR="00E82EA3">
        <w:rPr>
          <w:rFonts w:ascii="Times New Roman" w:hAnsi="Times New Roman" w:cs="Times New Roman"/>
          <w:sz w:val="28"/>
          <w:szCs w:val="28"/>
        </w:rPr>
        <w:t>2017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                                          №  </w:t>
      </w:r>
      <w:r w:rsidR="00C3214A">
        <w:rPr>
          <w:rFonts w:ascii="Times New Roman" w:hAnsi="Times New Roman" w:cs="Times New Roman"/>
          <w:sz w:val="28"/>
          <w:szCs w:val="28"/>
        </w:rPr>
        <w:t>00</w:t>
      </w:r>
    </w:p>
    <w:p w:rsid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д.Бураши</w:t>
      </w:r>
    </w:p>
    <w:p w:rsidR="00F54C35" w:rsidRPr="00DC10C3" w:rsidRDefault="00F54C35" w:rsidP="00C9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B8" w:rsidRPr="00DC10C3" w:rsidRDefault="006E35B8" w:rsidP="00C91B0A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0C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FB0B96" w:rsidRDefault="006E35B8" w:rsidP="00C91B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0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E35B8" w:rsidRDefault="006E35B8" w:rsidP="00C91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10C3">
        <w:rPr>
          <w:rFonts w:ascii="Times New Roman" w:hAnsi="Times New Roman" w:cs="Times New Roman"/>
          <w:b/>
          <w:bCs/>
          <w:sz w:val="28"/>
          <w:szCs w:val="28"/>
        </w:rPr>
        <w:t>ПРЕДОСТАВЛЕНИЕ ОБЪЕКТОВ НЕДВИЖИМОГО ИМУЩЕСТВА, НАХОДЯЩИХСЯ В МУНИЦИПАЛЬНОЙ СОБСТВЕННОСТИ МУНИЦИПАЛЬНОГО ОБРАЗОВАНИЯ «БУРАШЕВСКОЕ СЕЛЬСКОЕ ПОСЕЛЕНИЕ» КИЛЬМЕЗСКОГО РАЙОНА КИРОВСКОЙ ОБЛАСТИ, В АРЕНДУ БЕЗ ПРОВЕДЕНИЯ ТОРГОВ</w:t>
      </w:r>
      <w:r w:rsidR="00DC10C3">
        <w:rPr>
          <w:rFonts w:ascii="Times New Roman" w:hAnsi="Times New Roman" w:cs="Times New Roman"/>
          <w:b/>
          <w:sz w:val="28"/>
          <w:szCs w:val="28"/>
        </w:rPr>
        <w:t>»</w:t>
      </w:r>
    </w:p>
    <w:p w:rsidR="006D7490" w:rsidRPr="006E35B8" w:rsidRDefault="006D7490" w:rsidP="00C91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90" w:rsidRDefault="006E35B8" w:rsidP="00C91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и Федеральным законом от 06.10.2003 № 131 – ФЗ «Об общих принципах организации местного самоуправления в Российской Федерации», с целью приведения нормативно - правового акта в соответствие действующему законодательству, администрация муниципального образования «Бурашевское сельское поселение» Кильмезского района, Кировской области  </w:t>
      </w:r>
      <w:r w:rsidRPr="006D74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35B8" w:rsidRPr="006E35B8" w:rsidRDefault="006E35B8" w:rsidP="00C91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по предоставлению муниципальной услуги </w:t>
      </w:r>
      <w:r w:rsidR="00DC10C3" w:rsidRPr="006E35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П</w:t>
      </w:r>
      <w:r w:rsidR="00DC10C3">
        <w:rPr>
          <w:rFonts w:ascii="Times New Roman" w:hAnsi="Times New Roman" w:cs="Times New Roman"/>
          <w:bCs/>
          <w:sz w:val="28"/>
          <w:szCs w:val="28"/>
        </w:rPr>
        <w:t>редоставление объектов недвижимого имущества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 xml:space="preserve">находящихся </w:t>
      </w:r>
      <w:r w:rsidR="00DC10C3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муниципального образования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«Бурашевское сельское поселение»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Кильмезского района Кировской области</w:t>
      </w:r>
      <w:r w:rsidR="00FB0B96">
        <w:rPr>
          <w:rFonts w:ascii="Times New Roman" w:hAnsi="Times New Roman" w:cs="Times New Roman"/>
          <w:bCs/>
          <w:sz w:val="28"/>
          <w:szCs w:val="28"/>
        </w:rPr>
        <w:t>,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FB0B96">
        <w:rPr>
          <w:rFonts w:ascii="Times New Roman" w:hAnsi="Times New Roman" w:cs="Times New Roman"/>
          <w:bCs/>
          <w:sz w:val="28"/>
          <w:szCs w:val="28"/>
        </w:rPr>
        <w:t>в аренду без проведения торгов</w:t>
      </w:r>
      <w:r w:rsidRPr="006E35B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D7490" w:rsidRDefault="006E35B8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90">
        <w:rPr>
          <w:rFonts w:ascii="Times New Roman" w:hAnsi="Times New Roman" w:cs="Times New Roman"/>
          <w:sz w:val="28"/>
          <w:szCs w:val="28"/>
        </w:rPr>
        <w:t xml:space="preserve">    </w:t>
      </w:r>
      <w:r w:rsidR="006D7490" w:rsidRPr="006D7490">
        <w:rPr>
          <w:rFonts w:ascii="Times New Roman" w:hAnsi="Times New Roman" w:cs="Times New Roman"/>
          <w:sz w:val="28"/>
          <w:szCs w:val="28"/>
        </w:rPr>
        <w:tab/>
      </w:r>
      <w:r w:rsidR="00C91B0A">
        <w:rPr>
          <w:rFonts w:ascii="Times New Roman" w:hAnsi="Times New Roman" w:cs="Times New Roman"/>
          <w:sz w:val="28"/>
          <w:szCs w:val="28"/>
        </w:rPr>
        <w:t xml:space="preserve">     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r w:rsidR="00AB3D3A">
        <w:rPr>
          <w:rFonts w:ascii="Times New Roman" w:hAnsi="Times New Roman" w:cs="Times New Roman"/>
          <w:sz w:val="28"/>
          <w:szCs w:val="28"/>
        </w:rPr>
        <w:t>«</w:t>
      </w:r>
      <w:r w:rsidR="006D7490" w:rsidRPr="006D7490">
        <w:rPr>
          <w:rFonts w:ascii="Times New Roman" w:hAnsi="Times New Roman" w:cs="Times New Roman"/>
          <w:sz w:val="28"/>
          <w:szCs w:val="28"/>
        </w:rPr>
        <w:t>Бурашевско</w:t>
      </w:r>
      <w:r w:rsidR="00AB3D3A">
        <w:rPr>
          <w:rFonts w:ascii="Times New Roman" w:hAnsi="Times New Roman" w:cs="Times New Roman"/>
          <w:sz w:val="28"/>
          <w:szCs w:val="28"/>
        </w:rPr>
        <w:t>е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B3D3A">
        <w:rPr>
          <w:rFonts w:ascii="Times New Roman" w:hAnsi="Times New Roman" w:cs="Times New Roman"/>
          <w:sz w:val="28"/>
          <w:szCs w:val="28"/>
        </w:rPr>
        <w:t>е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3D3A">
        <w:rPr>
          <w:rFonts w:ascii="Times New Roman" w:hAnsi="Times New Roman" w:cs="Times New Roman"/>
          <w:sz w:val="28"/>
          <w:szCs w:val="28"/>
        </w:rPr>
        <w:t>е»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области.</w:t>
      </w:r>
    </w:p>
    <w:p w:rsidR="006D7490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5B8" w:rsidRPr="006D74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35B8" w:rsidRPr="006D7490">
        <w:rPr>
          <w:rFonts w:ascii="Times New Roman" w:hAnsi="Times New Roman" w:cs="Times New Roman"/>
          <w:sz w:val="28"/>
          <w:szCs w:val="28"/>
        </w:rPr>
        <w:t>астоящее постановление  вступает в силу со дня его официального опубликования.</w:t>
      </w:r>
    </w:p>
    <w:p w:rsidR="00C91B0A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0A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B8" w:rsidRPr="006E35B8" w:rsidRDefault="006E35B8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</w:p>
    <w:p w:rsidR="00C91B0A" w:rsidRDefault="006E35B8" w:rsidP="00C9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6E35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B0B96">
        <w:rPr>
          <w:rFonts w:ascii="Times New Roman" w:hAnsi="Times New Roman" w:cs="Times New Roman"/>
          <w:sz w:val="28"/>
          <w:szCs w:val="28"/>
        </w:rPr>
        <w:t>В.П.Ожегов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1B0A" w:rsidRDefault="00C91B0A" w:rsidP="00C9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0C3" w:rsidRPr="006D7490" w:rsidRDefault="006E35B8" w:rsidP="006D7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5B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="006D7490" w:rsidRPr="006D74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1B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7490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/>
          <w:sz w:val="24"/>
          <w:szCs w:val="24"/>
        </w:rPr>
        <w:t>УТВЕРЖДЕН</w:t>
      </w:r>
    </w:p>
    <w:p w:rsidR="00DC10C3" w:rsidRPr="006D7490" w:rsidRDefault="00DC10C3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B0B96" w:rsidRPr="006D7490" w:rsidRDefault="00FB0B96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Бурашевского сельского </w:t>
      </w:r>
    </w:p>
    <w:p w:rsidR="00DC10C3" w:rsidRPr="006D7490" w:rsidRDefault="00FB0B96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поселения </w:t>
      </w:r>
    </w:p>
    <w:p w:rsidR="00DC10C3" w:rsidRPr="006D7490" w:rsidRDefault="00DC10C3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от </w:t>
      </w:r>
      <w:r w:rsidR="00C3214A" w:rsidRPr="006D7490">
        <w:rPr>
          <w:rFonts w:ascii="Times New Roman" w:hAnsi="Times New Roman"/>
          <w:sz w:val="24"/>
          <w:szCs w:val="24"/>
        </w:rPr>
        <w:t xml:space="preserve"> </w:t>
      </w:r>
      <w:r w:rsidR="00FB0B96" w:rsidRPr="006D7490">
        <w:rPr>
          <w:rFonts w:ascii="Times New Roman" w:hAnsi="Times New Roman"/>
          <w:sz w:val="24"/>
          <w:szCs w:val="24"/>
        </w:rPr>
        <w:t>0</w:t>
      </w:r>
      <w:r w:rsidR="00C3214A" w:rsidRPr="006D7490">
        <w:rPr>
          <w:rFonts w:ascii="Times New Roman" w:hAnsi="Times New Roman"/>
          <w:sz w:val="24"/>
          <w:szCs w:val="24"/>
        </w:rPr>
        <w:t>0</w:t>
      </w:r>
      <w:r w:rsidR="00FB0B96" w:rsidRPr="006D7490">
        <w:rPr>
          <w:rFonts w:ascii="Times New Roman" w:hAnsi="Times New Roman"/>
          <w:sz w:val="24"/>
          <w:szCs w:val="24"/>
        </w:rPr>
        <w:t>.0</w:t>
      </w:r>
      <w:r w:rsidR="00C3214A" w:rsidRPr="006D7490">
        <w:rPr>
          <w:rFonts w:ascii="Times New Roman" w:hAnsi="Times New Roman"/>
          <w:sz w:val="24"/>
          <w:szCs w:val="24"/>
        </w:rPr>
        <w:t>0</w:t>
      </w:r>
      <w:r w:rsidR="00FB0B96" w:rsidRPr="006D7490">
        <w:rPr>
          <w:rFonts w:ascii="Times New Roman" w:hAnsi="Times New Roman"/>
          <w:sz w:val="24"/>
          <w:szCs w:val="24"/>
        </w:rPr>
        <w:t>.</w:t>
      </w:r>
      <w:r w:rsidR="006D7490" w:rsidRPr="006D7490">
        <w:rPr>
          <w:rFonts w:ascii="Times New Roman" w:hAnsi="Times New Roman"/>
          <w:sz w:val="24"/>
          <w:szCs w:val="24"/>
        </w:rPr>
        <w:t>2017</w:t>
      </w:r>
      <w:r w:rsidR="00FB0B96" w:rsidRPr="006D7490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 № </w:t>
      </w:r>
      <w:r w:rsidR="00C3214A" w:rsidRPr="006D7490">
        <w:rPr>
          <w:rFonts w:ascii="Times New Roman" w:hAnsi="Times New Roman"/>
          <w:sz w:val="24"/>
          <w:szCs w:val="24"/>
        </w:rPr>
        <w:t>00</w:t>
      </w:r>
    </w:p>
    <w:p w:rsidR="006D7490" w:rsidRPr="006D7490" w:rsidRDefault="006D7490" w:rsidP="006D7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490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490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DC10C3" w:rsidRPr="006D7490" w:rsidRDefault="00DC10C3" w:rsidP="006D7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490">
        <w:rPr>
          <w:rFonts w:ascii="Times New Roman" w:hAnsi="Times New Roman" w:cs="Times New Roman"/>
          <w:b/>
          <w:sz w:val="24"/>
          <w:szCs w:val="24"/>
        </w:rPr>
        <w:t>«</w:t>
      </w:r>
      <w:r w:rsidRPr="006D7490">
        <w:rPr>
          <w:rFonts w:ascii="Times New Roman" w:hAnsi="Times New Roman" w:cs="Times New Roman"/>
          <w:b/>
          <w:bCs/>
          <w:sz w:val="24"/>
          <w:szCs w:val="24"/>
        </w:rPr>
        <w:t>ПРЕДОСТАВЛЕНИЕ ОБЪЕКТОВ НЕДВИЖИМОГО ИМУЩЕСТВА, НАХОДЯЩИХСЯ В МУНИЦИПАЛЬНОЙ СОБСТВЕННОСТИ МУНИЦИПАЛЬНОГО ОБРАЗОВАНИЯ «БУРАШЕВСКОЕ СЕЛЬСКОЕ ПОСЕЛЕНИЕ» КИЛЬМЕЗСКОГО РАЙОНА КИРОВСКОЙ ОБЛАСТИ, В АРЕНДУ БЕЗ ПРОВЕДЕНИЯ ТОРГОВ</w:t>
      </w:r>
      <w:r w:rsidRPr="006D749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0C3" w:rsidRPr="006D7490" w:rsidRDefault="00DC10C3" w:rsidP="006D7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C10C3" w:rsidRPr="006D7490" w:rsidRDefault="00DC10C3" w:rsidP="006D74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FB0B96" w:rsidRPr="006D749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6D7490">
        <w:rPr>
          <w:rFonts w:ascii="Times New Roman" w:hAnsi="Times New Roman" w:cs="Times New Roman"/>
          <w:sz w:val="24"/>
          <w:szCs w:val="24"/>
        </w:rPr>
        <w:t xml:space="preserve"> «Предоставление объектов недвижимого имущества, находящихся в муниципальной собственности Кировской области, в аренду без проведения торгов»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объектов недвижимости, находящихся в муниципальной собственности Кировской области, в аренду без проведения торгов» (далее - государственная услуга) в случаях, предусмотренных законодательством, в том числе </w:t>
      </w:r>
      <w:hyperlink r:id="rId7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и определяет сроки и последовательность действий (административных процедур) при предоставлении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8" w:history="1">
        <w:r w:rsidRPr="00C91B0A">
          <w:rPr>
            <w:rStyle w:val="a3"/>
            <w:color w:val="auto"/>
            <w:sz w:val="24"/>
            <w:szCs w:val="24"/>
            <w:shd w:val="clear" w:color="auto" w:fill="FFFFFF" w:themeFill="background1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Российской Федерации, Водным </w:t>
      </w:r>
      <w:hyperlink r:id="rId9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Российской Федерации, Лесным </w:t>
      </w:r>
      <w:hyperlink r:id="rId10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>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 w:rsidRPr="00C91B0A">
          <w:rPr>
            <w:rStyle w:val="a3"/>
            <w:color w:val="auto"/>
            <w:sz w:val="24"/>
            <w:szCs w:val="24"/>
          </w:rPr>
          <w:t>законе</w:t>
        </w:r>
      </w:hyperlink>
      <w:r w:rsidRPr="006D7490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6D7490">
        <w:rPr>
          <w:rFonts w:ascii="Times New Roman" w:hAnsi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</w:t>
      </w:r>
      <w:r w:rsidRPr="006D7490">
        <w:rPr>
          <w:rFonts w:ascii="Times New Roman" w:hAnsi="Times New Roman"/>
          <w:bCs/>
          <w:sz w:val="24"/>
          <w:szCs w:val="24"/>
        </w:rPr>
        <w:t>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1.3.</w:t>
      </w:r>
      <w:r w:rsidRPr="006D7490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6D7490">
        <w:rPr>
          <w:rFonts w:ascii="Times New Roman" w:hAnsi="Times New Roman"/>
          <w:bCs/>
          <w:sz w:val="24"/>
          <w:szCs w:val="24"/>
        </w:rPr>
        <w:t>органа, предоставляющего муниципальную услугу,</w:t>
      </w:r>
      <w:r w:rsidRPr="006D7490">
        <w:rPr>
          <w:rFonts w:ascii="Times New Roman" w:hAnsi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</w:t>
      </w:r>
      <w:r w:rsidRPr="006D7490">
        <w:rPr>
          <w:rFonts w:ascii="Times New Roman" w:hAnsi="Times New Roman"/>
          <w:sz w:val="24"/>
          <w:szCs w:val="24"/>
        </w:rPr>
        <w:lastRenderedPageBreak/>
        <w:t>– многофункциональный центр), а также о порядке предоставления муниципальной услуги можно получить: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6D7490">
        <w:rPr>
          <w:rFonts w:ascii="Times New Roman" w:hAnsi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</w:t>
      </w:r>
      <w:r w:rsidRPr="006D7490">
        <w:rPr>
          <w:rFonts w:ascii="Times New Roman" w:hAnsi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 телефону;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7490">
        <w:rPr>
          <w:rFonts w:ascii="Times New Roman" w:eastAsia="Times New Roman" w:hAnsi="Times New Roman"/>
          <w:sz w:val="24"/>
          <w:szCs w:val="24"/>
        </w:rPr>
        <w:t>при личном обращении заявителя;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7490">
        <w:rPr>
          <w:rFonts w:ascii="Times New Roman" w:eastAsia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071408" w:rsidRPr="006D7490" w:rsidRDefault="00DC10C3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bCs/>
          <w:sz w:val="24"/>
          <w:szCs w:val="24"/>
        </w:rPr>
        <w:t>адрес</w:t>
      </w:r>
      <w:r w:rsidRPr="006D7490">
        <w:rPr>
          <w:rFonts w:ascii="Times New Roman" w:hAnsi="Times New Roman"/>
          <w:sz w:val="24"/>
          <w:szCs w:val="24"/>
        </w:rPr>
        <w:t xml:space="preserve"> м</w:t>
      </w:r>
      <w:r w:rsidRPr="006D7490">
        <w:rPr>
          <w:rFonts w:ascii="Times New Roman" w:hAnsi="Times New Roman"/>
          <w:bCs/>
          <w:sz w:val="24"/>
          <w:szCs w:val="24"/>
        </w:rPr>
        <w:t xml:space="preserve">естонахождения органа, предоставляющего муниципальную услугу: </w:t>
      </w:r>
      <w:r w:rsidR="00071408" w:rsidRPr="006D7490">
        <w:rPr>
          <w:rFonts w:ascii="Times New Roman" w:hAnsi="Times New Roman"/>
          <w:bCs/>
          <w:sz w:val="24"/>
          <w:szCs w:val="24"/>
        </w:rPr>
        <w:t>613576, Кировская область, Кильмезский район, д.Бураши, ул.Юбилейная, 1</w:t>
      </w:r>
    </w:p>
    <w:p w:rsidR="00071408" w:rsidRPr="006D7490" w:rsidRDefault="00DC10C3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режим работы: </w:t>
      </w:r>
      <w:r w:rsidR="00071408" w:rsidRPr="006D7490">
        <w:rPr>
          <w:rFonts w:ascii="Times New Roman" w:hAnsi="Times New Roman"/>
          <w:sz w:val="24"/>
          <w:szCs w:val="24"/>
        </w:rPr>
        <w:t>понедельник – пятница;</w:t>
      </w:r>
    </w:p>
    <w:p w:rsidR="00DC10C3" w:rsidRPr="006D7490" w:rsidRDefault="00071408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D7490">
        <w:rPr>
          <w:rFonts w:ascii="Times New Roman" w:hAnsi="Times New Roman"/>
          <w:sz w:val="24"/>
          <w:szCs w:val="24"/>
        </w:rPr>
        <w:t xml:space="preserve"> часы приема: понедельник – четверг с 08.00 до 16.00, перерыв с 12.00 до 13.00; пятница: с 08.00 до 16.00 перерыв: с 12.. до 13.30 выходные дни: суббота, воскресенье;</w:t>
      </w:r>
    </w:p>
    <w:p w:rsidR="00DC10C3" w:rsidRPr="006D7490" w:rsidRDefault="00DC10C3" w:rsidP="006D749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телефон: </w:t>
      </w:r>
      <w:r w:rsidR="00071408" w:rsidRPr="006D7490">
        <w:rPr>
          <w:rFonts w:ascii="Times New Roman" w:hAnsi="Times New Roman"/>
          <w:kern w:val="2"/>
          <w:sz w:val="24"/>
          <w:szCs w:val="24"/>
          <w:lang w:eastAsia="ar-SA"/>
        </w:rPr>
        <w:t>8(83338)74-3-84</w:t>
      </w:r>
      <w:r w:rsidRPr="006D7490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DC10C3" w:rsidRPr="006D7490" w:rsidRDefault="00DC10C3" w:rsidP="006D749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burashiadm</w:t>
      </w:r>
      <w:r w:rsidR="00071408" w:rsidRPr="006D7490">
        <w:rPr>
          <w:rFonts w:ascii="Times New Roman" w:hAnsi="Times New Roman"/>
          <w:sz w:val="24"/>
          <w:szCs w:val="24"/>
        </w:rPr>
        <w:t>@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mail</w:t>
      </w:r>
      <w:r w:rsidR="00071408" w:rsidRPr="006D7490">
        <w:rPr>
          <w:rFonts w:ascii="Times New Roman" w:hAnsi="Times New Roman"/>
          <w:sz w:val="24"/>
          <w:szCs w:val="24"/>
        </w:rPr>
        <w:t>.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ru</w:t>
      </w:r>
      <w:r w:rsidR="00071408"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4"/>
          <w:sz w:val="24"/>
          <w:szCs w:val="24"/>
          <w:u w:val="single"/>
          <w:lang w:eastAsia="ar-SA"/>
        </w:rPr>
      </w:pPr>
      <w:r w:rsidRPr="006D7490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6D7490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6D7490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burashiadm</w:t>
      </w:r>
      <w:r w:rsidR="00071408" w:rsidRPr="006D7490">
        <w:rPr>
          <w:rFonts w:ascii="Times New Roman" w:hAnsi="Times New Roman"/>
          <w:sz w:val="24"/>
          <w:szCs w:val="24"/>
        </w:rPr>
        <w:t>@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mail</w:t>
      </w:r>
      <w:r w:rsidR="00071408" w:rsidRPr="006D7490">
        <w:rPr>
          <w:rFonts w:ascii="Times New Roman" w:hAnsi="Times New Roman"/>
          <w:sz w:val="24"/>
          <w:szCs w:val="24"/>
        </w:rPr>
        <w:t>.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ru</w:t>
      </w:r>
      <w:r w:rsidR="00071408"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объектов недвижимого имущества, находящихся в муниципальной собственности Кировской области, в аренду без проведения торгов».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2.2.</w:t>
      </w:r>
      <w:r w:rsidRPr="006D7490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6D7490">
        <w:rPr>
          <w:rFonts w:ascii="Times New Roman" w:hAnsi="Times New Roman"/>
          <w:bCs/>
          <w:sz w:val="24"/>
          <w:szCs w:val="24"/>
        </w:rPr>
        <w:t xml:space="preserve">администрацией, либо муниципальным учреждением </w:t>
      </w:r>
      <w:r w:rsidRPr="006D7490">
        <w:rPr>
          <w:rFonts w:ascii="Times New Roman" w:hAnsi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6D7490">
        <w:rPr>
          <w:rFonts w:ascii="Times New Roman" w:hAnsi="Times New Roman"/>
          <w:bCs/>
          <w:sz w:val="24"/>
          <w:szCs w:val="24"/>
        </w:rPr>
        <w:t>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заключение договора аренды имущества;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календарных дней.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продлевается на 30 календарных дней в случаях: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необходимости установления размера рыночной стоимости имущества, передаваемого по договору аренды.</w:t>
      </w:r>
      <w:r w:rsidRPr="006D7490">
        <w:rPr>
          <w:rFonts w:ascii="Times New Roman" w:hAnsi="Times New Roman"/>
          <w:bCs/>
          <w:sz w:val="24"/>
          <w:szCs w:val="24"/>
        </w:rPr>
        <w:t xml:space="preserve">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2.5.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 с: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Гражданским </w:t>
      </w:r>
      <w:hyperlink r:id="rId12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6D7490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газета»", 08.12.1994, NN 238 - 239, 06 - 08, 10.02.1996, NN 23 - 25, N 27);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/>
          <w:sz w:val="24"/>
          <w:szCs w:val="24"/>
        </w:rPr>
        <w:t xml:space="preserve"> от 26.07.2006 N 135-ФЗ «О защите конкуренции» («Российская газета2, 27.07.2006, N 162);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DC10C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07.07.2011    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DC10C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    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DC10C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25.06.2012    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DC10C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</w:t>
      </w:r>
      <w:r w:rsidR="00DC10C3" w:rsidRPr="006D7490">
        <w:rPr>
          <w:rFonts w:ascii="Times New Roman" w:hAnsi="Times New Roman" w:cs="Times New Roman"/>
          <w:sz w:val="24"/>
          <w:szCs w:val="24"/>
        </w:rPr>
        <w:lastRenderedPageBreak/>
        <w:t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</w:p>
    <w:p w:rsidR="00DC10C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C10C3" w:rsidRPr="00C91B0A">
          <w:rPr>
            <w:rStyle w:val="a3"/>
            <w:color w:val="auto"/>
            <w:sz w:val="24"/>
            <w:szCs w:val="24"/>
          </w:rPr>
          <w:t>распоряжением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CA3C53" w:rsidRPr="006D7490">
        <w:rPr>
          <w:rFonts w:ascii="Times New Roman" w:hAnsi="Times New Roman"/>
          <w:sz w:val="24"/>
          <w:szCs w:val="24"/>
        </w:rPr>
        <w:t>«Бурашевское сельское поселение» Кильмезского района Кировской области</w:t>
      </w:r>
      <w:r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749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2.6.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6D749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представляемых заявителем, включает в себя:</w:t>
      </w:r>
    </w:p>
    <w:p w:rsidR="00CA3C53" w:rsidRPr="006D7490" w:rsidRDefault="006D053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Par275" w:history="1">
        <w:r w:rsidR="00DC10C3" w:rsidRPr="00C91B0A">
          <w:rPr>
            <w:rStyle w:val="a3"/>
            <w:color w:val="auto"/>
            <w:sz w:val="24"/>
            <w:szCs w:val="24"/>
          </w:rPr>
          <w:t>заявление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о предоставлении объектов муниципального имущества Кировской области в аренду по установленной форме согласно приложению N 1;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заверенную копию документа, подтверждающего полномочия руководителя предприятия (организации)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заявителя (для физических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характеристику объекта аренды в произвольной форме.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могут быть поданы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подписываются простой электронной подписью.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Прилагаемые к заявлению документы должны быть отсканированы и приложены к заявлению в электронном виде.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2.6.3.При предоставлении муниципальной услуги администрация не вправе требовать от заявителя: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24" w:history="1">
        <w:r w:rsidRPr="00C91B0A">
          <w:rPr>
            <w:rStyle w:val="a3"/>
            <w:color w:val="auto"/>
            <w:sz w:val="24"/>
            <w:szCs w:val="24"/>
          </w:rPr>
          <w:t>частью 6 статьи 7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перечень документов. Заявитель вправе представить указанные документы в администрацию по собственной инициативе;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C91B0A">
          <w:rPr>
            <w:rStyle w:val="a3"/>
            <w:color w:val="auto"/>
            <w:sz w:val="24"/>
            <w:szCs w:val="24"/>
          </w:rPr>
          <w:t>части 6 статьи 7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2.7.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2.8.1. Решение об отказе в предоставлении муниципальной услуги принимается в случаях: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непредставления или представления не в полном объеме документов, указанных в </w:t>
      </w:r>
      <w:hyperlink r:id="rId26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оформления представленных документов ненадлежащим образом;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отсутствия оснований, предусмотренных </w:t>
      </w:r>
      <w:hyperlink r:id="rId27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для предоставления в аренду муниципального имущества Кировской области без проведения торгов (конкурса, аукциона);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если государственное имущество, о передаче в аренду которого просит заявитель, находится во владении и (или) в пользовании у иного лица;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2.9.</w:t>
      </w:r>
      <w:r w:rsidRPr="006D7490">
        <w:rPr>
          <w:rFonts w:ascii="Times New Roman" w:hAnsi="Times New Roman"/>
          <w:b/>
          <w:sz w:val="24"/>
          <w:szCs w:val="24"/>
        </w:rPr>
        <w:tab/>
      </w:r>
      <w:r w:rsidRPr="006D7490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2.10.</w:t>
      </w:r>
      <w:r w:rsidRPr="006D7490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2.11.</w:t>
      </w:r>
      <w:r w:rsidRPr="006D7490">
        <w:rPr>
          <w:rFonts w:ascii="Times New Roman" w:hAnsi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Регистрационный номер заявления сообщается заявителю при приеме заявления. 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2.13.2.  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2.13.4.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2.14.1. Показателем доступности муниципальной услуги является: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DC10C3" w:rsidRPr="006D7490" w:rsidRDefault="00DC10C3" w:rsidP="006D74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C10C3" w:rsidRPr="006D7490" w:rsidRDefault="00DC10C3" w:rsidP="00C91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3.</w:t>
      </w:r>
      <w:r w:rsidRPr="006D7490">
        <w:rPr>
          <w:rFonts w:ascii="Times New Roman" w:hAnsi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10C3" w:rsidRPr="006D7490" w:rsidRDefault="00DC10C3" w:rsidP="006D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без проведения торгов (конкурса, аукциона) в случаях, предусмотренных </w:t>
      </w:r>
      <w:hyperlink r:id="rId28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включает в себя следующие административные процедуры: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прием и рассмотрение заявления и документов на предоставление в аренду муниципального имущества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Кировской области, его подписание и направление заявителю;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заключение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  <w:r w:rsidRPr="006D7490">
        <w:rPr>
          <w:rFonts w:ascii="Times New Roman" w:hAnsi="Times New Roman" w:cs="Times New Roman"/>
          <w:sz w:val="24"/>
          <w:szCs w:val="24"/>
        </w:rPr>
        <w:t>3.1.1. Прием и рассмотрение заявления и документов на предоставление в аренду муниципального имущества Кировской области, формирование и направление межведомственных запросов в органы (организации), участвующие в предоставлении муниципальной услуги,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Кировской области, его подписание и направление заявителю.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3.1.1.1. Основанием для начала административной процедуры является поступление в администрацию от заявителя документов, указанных в </w:t>
      </w:r>
      <w:hyperlink r:id="rId29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0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</w:t>
      </w:r>
      <w:r w:rsidR="00C91B0A">
        <w:rPr>
          <w:rFonts w:ascii="Times New Roman" w:hAnsi="Times New Roman" w:cs="Times New Roman"/>
          <w:sz w:val="24"/>
          <w:szCs w:val="24"/>
        </w:rPr>
        <w:t>айта администрации (http://www.</w:t>
      </w:r>
      <w:r w:rsidRPr="006D7490">
        <w:rPr>
          <w:rFonts w:ascii="Times New Roman" w:hAnsi="Times New Roman" w:cs="Times New Roman"/>
          <w:sz w:val="24"/>
          <w:szCs w:val="24"/>
        </w:rPr>
        <w:t>ru), а также информационной системы "Портал государственных услуг Кировской области" (http://www.pgmu.ako.kirov.ru) или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3.1.1.2. При направлении заявителем пакета документов почтовым отправлением либо электронной почтой документы регистрируются специалистами  отдела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администрации, курирующему соответствующее направление деятельности.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3.1.1.3. Глава администрации либо заместитель главы администрации, курирующий соответствующее направление деятельности, направляет документы начальнику отдела, который направляет их должностному лицу, ответственному за рассмотрение принятых документов (далее - ответственный исполнитель).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3.1.1.4. При личном обращении заявителя в администрацию либо при обращении в электронном виде прием, регистрацию и рассмотрение заявления и документов на предоставление в аренду муниципального имущества Кировской области осуществляет ответственный исполнитель.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3.1.1.5. Ответственный исполнитель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муниципальной услуги (в случае необходимости),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Кировской области в течение 14 календарных дней с момента получения документов ответственным исполнителем.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3.1.1.6. В случае если заявитель не представил документы, указанные </w:t>
      </w:r>
      <w:r w:rsidRPr="00C91B0A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anchor="Par87" w:history="1">
        <w:r w:rsidRPr="00C91B0A">
          <w:rPr>
            <w:rStyle w:val="a3"/>
            <w:color w:val="auto"/>
            <w:sz w:val="24"/>
            <w:szCs w:val="24"/>
          </w:rPr>
          <w:t>пункте 2.6.2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запрашивает их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3.1.1.7. 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Кировской области, его подписания и направления заявителю составляет 30 календарных дней с даты поступления документов в администрацию.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может быть продлен на 30 календарных дней в случаях, указанных в </w:t>
      </w:r>
      <w:hyperlink r:id="rId32" w:anchor="Par49" w:history="1">
        <w:r w:rsidRPr="00C91B0A">
          <w:rPr>
            <w:rStyle w:val="a3"/>
            <w:color w:val="auto"/>
            <w:sz w:val="24"/>
            <w:szCs w:val="24"/>
          </w:rPr>
          <w:t>пункте 2.5 раздела 2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3.1.1.8. Ответственный исполнитель передает проект договора аренды либо мотивированный отказ в предоставлении в аренду муниципального имущества Кировской области начальнику отдела  на рассмотрение.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3.1.1.9. По итогам рассмотрения проекта договора начальник отдела  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предложений начальника отдела 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3.1.1.10.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с даты подготовки проекта.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3.1.1.11. По итогам рассмотрения мотивированного отказа в предоставлении в аренду муниципального имущества начальник отдела передает указанный проект отказа на подписание главе администрации или заместителю главы администрации, курирующему </w:t>
      </w:r>
    </w:p>
    <w:p w:rsidR="00DC10C3" w:rsidRPr="006D7490" w:rsidRDefault="00DC10C3" w:rsidP="006D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соответствующее направление деятельности, либо возвращает ответственному исполнителю на доработку.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Подписанный главой администрации  отказ в предоставлении в аренду муниципальной имущества передается ответственному исполнителю в день его подписания.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3.1.1.12.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3.1.1.13. Результатом административной процедуры является: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направление заявителю проекта договора аренды на подписание;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направление заявителю мотивированного отказа в предоставлении в аренду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8"/>
      <w:bookmarkEnd w:id="1"/>
      <w:r w:rsidRPr="006D7490">
        <w:rPr>
          <w:rFonts w:ascii="Times New Roman" w:hAnsi="Times New Roman" w:cs="Times New Roman"/>
          <w:sz w:val="24"/>
          <w:szCs w:val="24"/>
        </w:rPr>
        <w:t>3.1.2. Заключение договора аренды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3.1.2.1.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3.1.2.2. Подписанный заявителем проект договора аренды муниципального имущества Кировской области подписывается главой администрации  либо заместителем главы администрации, курирующим соответствующее направление деятельности, в срок не более 2 рабочих дней с даты поступления в администрацию подписанного заявителем проекта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3.1.2.3. Заключенный договор аренды муниципального имущества Кировской области в день его подписания передается ответственному исполнителю, который в соответствии с инструкцией по делопроизводству обеспечивает направление одного </w:t>
      </w:r>
      <w:r w:rsidRPr="006D7490">
        <w:rPr>
          <w:rFonts w:ascii="Times New Roman" w:hAnsi="Times New Roman" w:cs="Times New Roman"/>
          <w:sz w:val="24"/>
          <w:szCs w:val="24"/>
        </w:rPr>
        <w:lastRenderedPageBreak/>
        <w:t>экземпляра заключенного договора аренды муниципального имущества Кировской области заявителю в тот же день либо на следующий день.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3.1.2.4. Договор аренды недвижимого муниципального имущества Кировской области, заключенный на срок не менее года, подлежит государственной регистрации в порядке, установленном законодательством.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3.1.2.5. Один экземпляр заключенного договора аренды муниципального имущества Кировской области подлежит хранению в администрации. Сведения о договоре аренды муниципального имущества Кировской области вносятся специалистами администрации в электронную базу данных по учету договоров аренды муниципального имущества Кировской области в день поступления заключенного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3.1.2.6. Результатом административного действия является заключение договора аренды муниципального имущества Кировской области без проведения конкурса или аукциона.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3.2. Порядок предоставления государственной преференции установлен Федеральным </w:t>
      </w:r>
      <w:hyperlink r:id="rId33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Pr="006D7490">
        <w:rPr>
          <w:rFonts w:ascii="Times New Roman" w:hAnsi="Times New Roman" w:cs="Times New Roman"/>
          <w:sz w:val="24"/>
          <w:szCs w:val="24"/>
        </w:rPr>
        <w:t>от 26.07.2006 N 135-ФЗ «О защите конкуренции».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3.3. Последовательность административных процедур при предоставлении муниципальной услуги представлена в </w:t>
      </w:r>
      <w:hyperlink r:id="rId34" w:anchor="Par280" w:history="1">
        <w:r w:rsidRPr="00C91B0A">
          <w:rPr>
            <w:rStyle w:val="a3"/>
            <w:color w:val="auto"/>
            <w:sz w:val="24"/>
            <w:szCs w:val="24"/>
          </w:rPr>
          <w:t>блок-схеме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2.</w:t>
      </w:r>
    </w:p>
    <w:p w:rsidR="00DC10C3" w:rsidRPr="006D7490" w:rsidRDefault="00DC10C3" w:rsidP="006D74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490">
        <w:rPr>
          <w:rFonts w:ascii="Times New Roman" w:hAnsi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4.2. Общий контроль за соблюдением последовательности действий специалистами администрации осуществляется </w:t>
      </w:r>
      <w:r w:rsidRPr="006D7490">
        <w:rPr>
          <w:rFonts w:ascii="Times New Roman" w:hAnsi="Times New Roman"/>
          <w:sz w:val="24"/>
          <w:szCs w:val="24"/>
        </w:rPr>
        <w:t xml:space="preserve">Глава администрации, а также уполномоченным </w:t>
      </w:r>
      <w:r w:rsidRPr="006D749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D7490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6D7490">
        <w:rPr>
          <w:rFonts w:ascii="Times New Roman" w:hAnsi="Times New Roman" w:cs="Times New Roman"/>
          <w:sz w:val="24"/>
          <w:szCs w:val="24"/>
        </w:rPr>
        <w:t>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4.3. 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490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6D7490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 Досудебный порядок обжалования.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D7490">
        <w:rPr>
          <w:rFonts w:ascii="Times New Roman" w:hAnsi="Times New Roman"/>
          <w:sz w:val="24"/>
          <w:szCs w:val="24"/>
        </w:rPr>
        <w:lastRenderedPageBreak/>
        <w:t>актами Кировской области, муниципальными правовыми актами для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Единого портала, Регионального портала.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6D7490">
        <w:rPr>
          <w:rFonts w:ascii="Times New Roman" w:eastAsia="Times New Roman" w:hAnsi="Times New Roman"/>
          <w:sz w:val="24"/>
          <w:szCs w:val="24"/>
        </w:rPr>
        <w:t xml:space="preserve"> вид которой установлен </w:t>
      </w:r>
      <w:hyperlink r:id="rId35" w:history="1">
        <w:r w:rsidRPr="00C91B0A">
          <w:rPr>
            <w:rStyle w:val="a3"/>
            <w:rFonts w:eastAsia="Times New Roman"/>
            <w:color w:val="auto"/>
            <w:sz w:val="24"/>
            <w:szCs w:val="24"/>
            <w:shd w:val="clear" w:color="auto" w:fill="FFFFFF" w:themeFill="background1"/>
          </w:rPr>
          <w:t>законодательством</w:t>
        </w:r>
      </w:hyperlink>
      <w:r w:rsidRPr="006D7490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Pr="006D7490">
        <w:rPr>
          <w:rFonts w:ascii="Times New Roman" w:hAnsi="Times New Roman"/>
          <w:sz w:val="24"/>
          <w:szCs w:val="24"/>
        </w:rPr>
        <w:t xml:space="preserve">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C10C3" w:rsidRPr="006D7490" w:rsidRDefault="00DC10C3" w:rsidP="006D7490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C3" w:rsidRPr="006D7490" w:rsidRDefault="00DC10C3" w:rsidP="006D74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_______________</w:t>
      </w:r>
    </w:p>
    <w:p w:rsidR="00DC10C3" w:rsidRPr="006D7490" w:rsidRDefault="00DC10C3" w:rsidP="006D7490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 w:rsidRPr="006D7490">
        <w:rPr>
          <w:sz w:val="24"/>
          <w:szCs w:val="24"/>
        </w:rPr>
        <w:br w:type="page"/>
      </w:r>
      <w:r w:rsidRPr="006D7490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(Ф.И.О., почтовый адрес, контактный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телефон (для физических лиц); полное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с указанием организационно-правовой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формы, почтовый и юридический адреса,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контактный телефон (для юридических лиц))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center"/>
        <w:rPr>
          <w:sz w:val="24"/>
          <w:szCs w:val="24"/>
        </w:rPr>
      </w:pPr>
      <w:bookmarkStart w:id="2" w:name="Par243"/>
      <w:bookmarkEnd w:id="2"/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ЗАЯВЛЕНИЕ</w:t>
      </w:r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 предоставлении муниципального имущества</w:t>
      </w:r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Кировской области в аренду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Прошу предоставить в аренду без проведения торгов недвижимое имущество, находящееся    в    муниципальной    собственности   Кировской   области, расположенное по адресу: 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(краткое описание имущества, необходимое для его идентификации,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общая площадь)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 срок с ______________________ по 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(список прилагаемых к заявлению документов)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spacing w:after="0" w:line="240" w:lineRule="auto"/>
        <w:rPr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jc w:val="center"/>
        <w:rPr>
          <w:sz w:val="24"/>
          <w:szCs w:val="24"/>
        </w:rPr>
      </w:pPr>
      <w:r w:rsidRPr="006D7490">
        <w:rPr>
          <w:sz w:val="24"/>
          <w:szCs w:val="24"/>
        </w:rPr>
        <w:t>____________________</w:t>
      </w: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A5477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5477">
        <w:rPr>
          <w:rFonts w:ascii="Times New Roman" w:hAnsi="Times New Roman" w:cs="Times New Roman"/>
        </w:rPr>
        <w:lastRenderedPageBreak/>
        <w:t>Приложение N 2</w:t>
      </w:r>
    </w:p>
    <w:p w:rsidR="00DC10C3" w:rsidRPr="006A5477" w:rsidRDefault="00DC10C3" w:rsidP="006D7490">
      <w:pPr>
        <w:pStyle w:val="ConsPlusNormal"/>
        <w:jc w:val="right"/>
      </w:pPr>
      <w:r w:rsidRPr="006A5477">
        <w:rPr>
          <w:rFonts w:ascii="Times New Roman" w:hAnsi="Times New Roman" w:cs="Times New Roman"/>
        </w:rPr>
        <w:t>к Административному регламенту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3" w:name="Par280"/>
      <w:bookmarkEnd w:id="3"/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A5477">
        <w:rPr>
          <w:rFonts w:ascii="Times New Roman" w:hAnsi="Times New Roman" w:cs="Times New Roman"/>
          <w:bCs/>
        </w:rPr>
        <w:t>БЛОК-СХЕМА</w:t>
      </w:r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A5477">
        <w:rPr>
          <w:rFonts w:ascii="Times New Roman" w:hAnsi="Times New Roman" w:cs="Times New Roman"/>
          <w:bCs/>
        </w:rPr>
        <w:t xml:space="preserve">ПРЕДОСТАВЛЕНИЯ </w:t>
      </w:r>
      <w:r w:rsidRPr="006A5477">
        <w:rPr>
          <w:rFonts w:ascii="Times New Roman" w:hAnsi="Times New Roman"/>
          <w:bCs/>
        </w:rPr>
        <w:t>АДМИНИСТРАЦИЕЙ _____________________________(МУНИЦИПАЛЬНОГО РАЙОНА, ГОРОДСКОГО ОКРУГА, ПОСЕЛЕНИЯ)</w:t>
      </w:r>
      <w:r w:rsidRPr="006A5477">
        <w:rPr>
          <w:rFonts w:ascii="Times New Roman" w:hAnsi="Times New Roman" w:cs="Times New Roman"/>
          <w:bCs/>
        </w:rPr>
        <w:t xml:space="preserve"> МУНИЦИПАЛЬНОЙ УСЛУГИ «ПРЕДОСТАВЛЕНИЕ</w:t>
      </w:r>
    </w:p>
    <w:p w:rsidR="00DC10C3" w:rsidRPr="006A5477" w:rsidRDefault="00DC10C3" w:rsidP="006D7490">
      <w:pPr>
        <w:pStyle w:val="ConsPlusNormal"/>
        <w:jc w:val="center"/>
      </w:pPr>
      <w:r w:rsidRPr="006A5477">
        <w:rPr>
          <w:rFonts w:ascii="Times New Roman" w:hAnsi="Times New Roman" w:cs="Times New Roman"/>
          <w:bCs/>
        </w:rPr>
        <w:t>ОБЪЕКТОВ НЕДВИЖИМОГО ИМУЩЕСТВА, НАХОДЯЩИХСЯ В МУНИЦИПАЛЬНОЙ  СОБСТВЕННОСТИ КИРОВСКОЙ ОБЛАСТИ В АРЕНДУ БЕЗ ПРОВЕДЕНИЯ ТОРГОВ»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 Прием и регистрация представленных заявителем документов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Рассмотрение документов, представленных заявителем, на предмет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│соответствия их законодательству, возможности передачи запрашиваемого│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имущества в аренду, при необходимости осуществление запроса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│в электронной форме с использованием единой системы межведомственного│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  информационного взаимодействия в уполномоченных органах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└───────────────┬────────────────────────────────────────┬────────────┘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│Заявитель и документы соответствуют │       │Заявитель и (или) документы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требованиям законодательства    │       │не соответствуют требованиям│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     законодательства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└─────────────┬──────────────┘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Подготовка проекта договора аренды │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Принятие решения об отказе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│ в предоставлении в аренду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│ муниципального имущества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│Направление проекта договора аренды │       │     Кировской области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  заявителю для подписания      │       └─────────────┬──────────────┘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│   Направление заявителю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Получение подписанного заявителем  │       │   мотивированного отказа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      договора аренды           │       │ в предоставлении в аренду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муниципального имущества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│     Кировской области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└────────────────────────────┘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│Подписание договора аренды главой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Регистрация договора в электронной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базе по учету договоров аренды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└────────────────────────────────────┘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nformat"/>
        <w:jc w:val="both"/>
      </w:pPr>
    </w:p>
    <w:p w:rsidR="00EF66F0" w:rsidRPr="006A5477" w:rsidRDefault="00EF66F0" w:rsidP="006D7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66F0" w:rsidRPr="006A5477" w:rsidSect="00A9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71" w:rsidRDefault="00C61171" w:rsidP="006D7490">
      <w:pPr>
        <w:spacing w:after="0" w:line="240" w:lineRule="auto"/>
      </w:pPr>
      <w:r>
        <w:separator/>
      </w:r>
    </w:p>
  </w:endnote>
  <w:endnote w:type="continuationSeparator" w:id="1">
    <w:p w:rsidR="00C61171" w:rsidRDefault="00C61171" w:rsidP="006D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71" w:rsidRDefault="00C61171" w:rsidP="006D7490">
      <w:pPr>
        <w:spacing w:after="0" w:line="240" w:lineRule="auto"/>
      </w:pPr>
      <w:r>
        <w:separator/>
      </w:r>
    </w:p>
  </w:footnote>
  <w:footnote w:type="continuationSeparator" w:id="1">
    <w:p w:rsidR="00C61171" w:rsidRDefault="00C61171" w:rsidP="006D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  <w:rPr>
        <w:rFonts w:cs="Times New Roman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  <w:rPr>
        <w:rFonts w:cs="Times New Roman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5B8"/>
    <w:rsid w:val="00071408"/>
    <w:rsid w:val="0048664F"/>
    <w:rsid w:val="004A2069"/>
    <w:rsid w:val="006A5477"/>
    <w:rsid w:val="006D0533"/>
    <w:rsid w:val="006D7490"/>
    <w:rsid w:val="006E35B8"/>
    <w:rsid w:val="009264D0"/>
    <w:rsid w:val="009643CF"/>
    <w:rsid w:val="00A10F53"/>
    <w:rsid w:val="00A97E3D"/>
    <w:rsid w:val="00AB3D3A"/>
    <w:rsid w:val="00C3214A"/>
    <w:rsid w:val="00C61171"/>
    <w:rsid w:val="00C91B0A"/>
    <w:rsid w:val="00CA3C53"/>
    <w:rsid w:val="00CC4F6D"/>
    <w:rsid w:val="00CD1D33"/>
    <w:rsid w:val="00DC10C3"/>
    <w:rsid w:val="00E103FA"/>
    <w:rsid w:val="00E82EA3"/>
    <w:rsid w:val="00E949C0"/>
    <w:rsid w:val="00EE2E7A"/>
    <w:rsid w:val="00EF66F0"/>
    <w:rsid w:val="00F54C35"/>
    <w:rsid w:val="00F712EA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D"/>
  </w:style>
  <w:style w:type="paragraph" w:styleId="1">
    <w:name w:val="heading 1"/>
    <w:basedOn w:val="a"/>
    <w:next w:val="a"/>
    <w:link w:val="10"/>
    <w:qFormat/>
    <w:rsid w:val="006E35B8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35B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E35B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E35B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35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Calibri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35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35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35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Calibri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B8"/>
    <w:rPr>
      <w:rFonts w:ascii="Times New Roman" w:eastAsia="Calibri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6E35B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35B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6E35B8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6E35B8"/>
    <w:rPr>
      <w:rFonts w:ascii="Calibri" w:eastAsia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6E35B8"/>
    <w:rPr>
      <w:rFonts w:ascii="Calibri" w:eastAsia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6E35B8"/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6E35B8"/>
    <w:rPr>
      <w:rFonts w:ascii="Cambria" w:eastAsia="Calibri" w:hAnsi="Cambria" w:cs="Cambria"/>
      <w:lang w:eastAsia="en-US"/>
    </w:rPr>
  </w:style>
  <w:style w:type="paragraph" w:customStyle="1" w:styleId="ConsPlusNormal">
    <w:name w:val="ConsPlusNormal"/>
    <w:rsid w:val="00DC1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C1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10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490"/>
  </w:style>
  <w:style w:type="paragraph" w:styleId="a6">
    <w:name w:val="footer"/>
    <w:basedOn w:val="a"/>
    <w:link w:val="a7"/>
    <w:uiPriority w:val="99"/>
    <w:semiHidden/>
    <w:unhideWhenUsed/>
    <w:rsid w:val="006D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EB42ED2015DC060E1CA02AA20B5B73A91E63D8210428F8DE7A3FF06X6B5O" TargetMode="External"/><Relationship Id="rId13" Type="http://schemas.openxmlformats.org/officeDocument/2006/relationships/hyperlink" Target="consultantplus://offline/ref=956ABADB2D34ED6528D7F0FFEAF4B175496C7539C5281572B7DFBA9C5073BFCFD7D244C16C1396DEV472K" TargetMode="External"/><Relationship Id="rId18" Type="http://schemas.openxmlformats.org/officeDocument/2006/relationships/hyperlink" Target="consultantplus://offline/ref=E84250BF53C0E64003189EA1473B09A4451B4D2EAF02251F9EB0D5BE1Ai1O4I" TargetMode="External"/><Relationship Id="rId26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250BF53C0E64003189EA1473B09A4451D492BAE0C251F9EB0D5BE1Ai1O4I" TargetMode="External"/><Relationship Id="rId34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7" Type="http://schemas.openxmlformats.org/officeDocument/2006/relationships/hyperlink" Target="consultantplus://offline/ref=B24EB42ED2015DC060E1CA02AA20B5B73A91E6358217428F8DE7A3FF06651F68DC9AAFEA91DD9992X9B8O" TargetMode="External"/><Relationship Id="rId12" Type="http://schemas.openxmlformats.org/officeDocument/2006/relationships/hyperlink" Target="consultantplus://offline/ref=E84250BF53C0E64003189EA1473B09A445134E23AC02251F9EB0D5BE1Ai1O4I" TargetMode="External"/><Relationship Id="rId17" Type="http://schemas.openxmlformats.org/officeDocument/2006/relationships/hyperlink" Target="consultantplus://offline/ref=E84250BF53C0E64003189EA1473B09A445134A23AC0C251F9EB0D5BE1Ai1O4I" TargetMode="External"/><Relationship Id="rId25" Type="http://schemas.openxmlformats.org/officeDocument/2006/relationships/hyperlink" Target="consultantplus://offline/ref=B24EB42ED2015DC060E1CA02AA20B5B73A91E73D8712428F8DE7A3FF06651F68DC9AAFEFX9B2O" TargetMode="External"/><Relationship Id="rId33" Type="http://schemas.openxmlformats.org/officeDocument/2006/relationships/hyperlink" Target="consultantplus://offline/ref=B24EB42ED2015DC060E1CA02AA20B5B73A91E6358217428F8DE7A3FF06X6B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9EA1473B09A445134F23A10C251F9EB0D5BE1Ai1O4I" TargetMode="External"/><Relationship Id="rId20" Type="http://schemas.openxmlformats.org/officeDocument/2006/relationships/hyperlink" Target="consultantplus://offline/ref=E84250BF53C0E64003189EA1473B09A4451F4F2AA109251F9EB0D5BE1Ai1O4I" TargetMode="External"/><Relationship Id="rId29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B24EB42ED2015DC060E1CA02AA20B5B73A91E73D8712428F8DE7A3FF06651F68DC9AAFEFX9B2O" TargetMode="External"/><Relationship Id="rId32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4250BF53C0E64003189EA1473B09A445124329AC02251F9EB0D5BE1Ai1O4I" TargetMode="External"/><Relationship Id="rId23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28" Type="http://schemas.openxmlformats.org/officeDocument/2006/relationships/hyperlink" Target="consultantplus://offline/ref=B24EB42ED2015DC060E1CA02AA20B5B73A91E6358217428F8DE7A3FF06651F68DC9AAFEA91DD9992X9B8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4EB42ED2015DC060E1CA02AA20B5B73A91E6358A16428F8DE7A3FF06X6B5O" TargetMode="External"/><Relationship Id="rId19" Type="http://schemas.openxmlformats.org/officeDocument/2006/relationships/hyperlink" Target="consultantplus://offline/ref=E84250BF53C0E64003189EA1473B09A4461A482FA803251F9EB0D5BE1Ai1O4I" TargetMode="External"/><Relationship Id="rId31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EB42ED2015DC060E1CA02AA20B5B73999E53C8B1C428F8DE7A3FF06X6B5O" TargetMode="External"/><Relationship Id="rId14" Type="http://schemas.openxmlformats.org/officeDocument/2006/relationships/hyperlink" Target="consultantplus://offline/ref=B24EB42ED2015DC060E1CA02AA20B5B73A91E6358217428F8DE7A3FF06651F68DC9AAFEA91DD9A9BX9B1O" TargetMode="External"/><Relationship Id="rId22" Type="http://schemas.openxmlformats.org/officeDocument/2006/relationships/hyperlink" Target="consultantplus://offline/ref=E84250BF53C0E64003189EA1473B09A445184F2FA90D251F9EB0D5BE1A14F2FAB2087CB08840BAAFiBO6I" TargetMode="External"/><Relationship Id="rId27" Type="http://schemas.openxmlformats.org/officeDocument/2006/relationships/hyperlink" Target="consultantplus://offline/ref=B24EB42ED2015DC060E1CA02AA20B5B73A91E6358217428F8DE7A3FF06651F68DC9AAFEA91DD9992X9B8O" TargetMode="External"/><Relationship Id="rId30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5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2017-03-09T08:31:00Z</cp:lastPrinted>
  <dcterms:created xsi:type="dcterms:W3CDTF">2017-03-01T06:06:00Z</dcterms:created>
  <dcterms:modified xsi:type="dcterms:W3CDTF">2017-03-09T08:33:00Z</dcterms:modified>
</cp:coreProperties>
</file>