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  <w:r w:rsidRPr="009D40CD">
        <w:rPr>
          <w:rStyle w:val="Strong"/>
          <w:sz w:val="24"/>
          <w:szCs w:val="24"/>
        </w:rPr>
        <w:t>АДМИНИСТРАЦИЯ</w:t>
      </w:r>
    </w:p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БУРАШЕВСКОГО</w:t>
      </w:r>
      <w:r w:rsidRPr="009D40CD">
        <w:rPr>
          <w:rStyle w:val="Strong"/>
          <w:sz w:val="24"/>
          <w:szCs w:val="24"/>
        </w:rPr>
        <w:t xml:space="preserve"> СЕЛЬСКОГО ПОСЕЛЕНИЯ</w:t>
      </w:r>
    </w:p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  <w:r w:rsidRPr="009D40CD">
        <w:rPr>
          <w:rStyle w:val="Strong"/>
          <w:sz w:val="24"/>
          <w:szCs w:val="24"/>
        </w:rPr>
        <w:t>КИЛЬМЕЗСКОГО РАЙОНА КИРОВСКОЙ ОБЛАСТИ</w:t>
      </w:r>
    </w:p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  <w:r w:rsidRPr="009D40CD">
        <w:rPr>
          <w:rStyle w:val="Strong"/>
          <w:sz w:val="24"/>
          <w:szCs w:val="24"/>
        </w:rPr>
        <w:t>ПОСТАНОВЛЕНИЕ</w:t>
      </w:r>
    </w:p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201"/>
        <w:gridCol w:w="3193"/>
        <w:gridCol w:w="3177"/>
      </w:tblGrid>
      <w:tr w:rsidR="00352F44" w:rsidRPr="009D40CD">
        <w:trPr>
          <w:trHeight w:val="312"/>
        </w:trPr>
        <w:tc>
          <w:tcPr>
            <w:tcW w:w="3284" w:type="dxa"/>
          </w:tcPr>
          <w:p w:rsidR="00352F44" w:rsidRPr="009D40CD" w:rsidRDefault="00352F44" w:rsidP="0098792F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02.09.2016</w:t>
            </w:r>
          </w:p>
        </w:tc>
        <w:tc>
          <w:tcPr>
            <w:tcW w:w="3284" w:type="dxa"/>
          </w:tcPr>
          <w:p w:rsidR="00352F44" w:rsidRPr="009D40CD" w:rsidRDefault="00352F44" w:rsidP="008E361B">
            <w:pPr>
              <w:jc w:val="center"/>
              <w:rPr>
                <w:rStyle w:val="Strong"/>
                <w:sz w:val="24"/>
                <w:szCs w:val="24"/>
              </w:rPr>
            </w:pPr>
            <w:r w:rsidRPr="009D40CD">
              <w:rPr>
                <w:rStyle w:val="Strong"/>
                <w:sz w:val="24"/>
                <w:szCs w:val="24"/>
              </w:rPr>
              <w:t xml:space="preserve">д. </w:t>
            </w:r>
            <w:r>
              <w:rPr>
                <w:rStyle w:val="Strong"/>
                <w:sz w:val="24"/>
                <w:szCs w:val="24"/>
              </w:rPr>
              <w:t>Бураши</w:t>
            </w:r>
          </w:p>
        </w:tc>
        <w:tc>
          <w:tcPr>
            <w:tcW w:w="3285" w:type="dxa"/>
          </w:tcPr>
          <w:p w:rsidR="00352F44" w:rsidRPr="009D40CD" w:rsidRDefault="00352F44" w:rsidP="008E361B">
            <w:pPr>
              <w:jc w:val="right"/>
              <w:rPr>
                <w:rStyle w:val="Strong"/>
                <w:sz w:val="24"/>
                <w:szCs w:val="24"/>
              </w:rPr>
            </w:pPr>
            <w:r w:rsidRPr="009D40CD">
              <w:rPr>
                <w:rStyle w:val="Strong"/>
                <w:sz w:val="24"/>
                <w:szCs w:val="24"/>
              </w:rPr>
              <w:t>№</w:t>
            </w:r>
            <w:r>
              <w:rPr>
                <w:rStyle w:val="Strong"/>
                <w:sz w:val="24"/>
                <w:szCs w:val="24"/>
              </w:rPr>
              <w:t xml:space="preserve">37 </w:t>
            </w:r>
          </w:p>
        </w:tc>
      </w:tr>
    </w:tbl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7909"/>
      </w:tblGrid>
      <w:tr w:rsidR="00352F44" w:rsidRPr="009D40CD">
        <w:trPr>
          <w:jc w:val="center"/>
        </w:trPr>
        <w:tc>
          <w:tcPr>
            <w:tcW w:w="7909" w:type="dxa"/>
          </w:tcPr>
          <w:p w:rsidR="00352F44" w:rsidRPr="009D40CD" w:rsidRDefault="00352F44" w:rsidP="0098792F">
            <w:pPr>
              <w:jc w:val="center"/>
              <w:rPr>
                <w:rStyle w:val="Strong"/>
                <w:sz w:val="24"/>
                <w:szCs w:val="24"/>
              </w:rPr>
            </w:pPr>
            <w:r w:rsidRPr="009D40CD">
              <w:rPr>
                <w:rStyle w:val="Strong"/>
                <w:sz w:val="24"/>
                <w:szCs w:val="24"/>
              </w:rPr>
              <w:t xml:space="preserve">Об утверждении положения о порядке деятельности комиссии по землепользованию и застройке </w:t>
            </w:r>
          </w:p>
          <w:p w:rsidR="00352F44" w:rsidRPr="009D40CD" w:rsidRDefault="00352F44" w:rsidP="0098792F">
            <w:pPr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Бурашевского </w:t>
            </w:r>
            <w:r w:rsidRPr="009D40CD">
              <w:rPr>
                <w:rStyle w:val="Strong"/>
                <w:sz w:val="24"/>
                <w:szCs w:val="24"/>
              </w:rPr>
              <w:t>сельского  поселения</w:t>
            </w:r>
          </w:p>
        </w:tc>
      </w:tr>
    </w:tbl>
    <w:p w:rsidR="00352F44" w:rsidRPr="009D40CD" w:rsidRDefault="00352F44" w:rsidP="00F6242F">
      <w:pPr>
        <w:jc w:val="center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ind w:firstLine="720"/>
        <w:jc w:val="both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72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В соответствии с </w:t>
      </w:r>
      <w:hyperlink r:id="rId5" w:history="1">
        <w:r w:rsidRPr="009D40CD">
          <w:rPr>
            <w:rStyle w:val="Strong"/>
            <w:b w:val="0"/>
            <w:bCs w:val="0"/>
            <w:sz w:val="24"/>
            <w:szCs w:val="24"/>
          </w:rPr>
          <w:t>пунктом 20 части 1 статьи 1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4 Федерального закона от 06.10.2003 N 131-ФЗ «Об общих принципах организации местного самоуправления в Российской Федерации», со </w:t>
      </w:r>
      <w:hyperlink r:id="rId6" w:history="1">
        <w:r w:rsidRPr="009D40CD">
          <w:rPr>
            <w:rStyle w:val="Strong"/>
            <w:b w:val="0"/>
            <w:bCs w:val="0"/>
            <w:sz w:val="24"/>
            <w:szCs w:val="24"/>
          </w:rPr>
          <w:t>статьями 39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, </w:t>
      </w:r>
      <w:hyperlink r:id="rId7" w:history="1">
        <w:r w:rsidRPr="009D40CD">
          <w:rPr>
            <w:rStyle w:val="Strong"/>
            <w:b w:val="0"/>
            <w:bCs w:val="0"/>
            <w:sz w:val="24"/>
            <w:szCs w:val="24"/>
          </w:rPr>
          <w:t>40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 Градостроительного кодекса Российской Федерации, </w:t>
      </w:r>
      <w:hyperlink r:id="rId8" w:history="1">
        <w:r w:rsidRPr="009D40CD">
          <w:rPr>
            <w:rStyle w:val="Strong"/>
            <w:b w:val="0"/>
            <w:bCs w:val="0"/>
            <w:sz w:val="24"/>
            <w:szCs w:val="24"/>
          </w:rPr>
          <w:t>с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о статьей 9 Правил землепользования и застройки </w:t>
      </w:r>
      <w:r>
        <w:rPr>
          <w:rStyle w:val="Strong"/>
          <w:b w:val="0"/>
          <w:bCs w:val="0"/>
          <w:sz w:val="24"/>
          <w:szCs w:val="24"/>
        </w:rPr>
        <w:t xml:space="preserve">Бурашевского </w:t>
      </w:r>
      <w:r w:rsidRPr="009D40CD">
        <w:rPr>
          <w:rStyle w:val="Strong"/>
          <w:b w:val="0"/>
          <w:bCs w:val="0"/>
          <w:sz w:val="24"/>
          <w:szCs w:val="24"/>
        </w:rPr>
        <w:t xml:space="preserve"> сельского поселения, утвержденных решением </w:t>
      </w:r>
      <w:r>
        <w:rPr>
          <w:rStyle w:val="Strong"/>
          <w:b w:val="0"/>
          <w:bCs w:val="0"/>
          <w:sz w:val="24"/>
          <w:szCs w:val="24"/>
        </w:rPr>
        <w:t>Бурашевс</w:t>
      </w:r>
      <w:r w:rsidRPr="009D40CD">
        <w:rPr>
          <w:rStyle w:val="Strong"/>
          <w:b w:val="0"/>
          <w:bCs w:val="0"/>
          <w:sz w:val="24"/>
          <w:szCs w:val="24"/>
        </w:rPr>
        <w:t xml:space="preserve">кой сельской  Думы  от </w:t>
      </w:r>
      <w:r>
        <w:rPr>
          <w:rStyle w:val="Strong"/>
          <w:b w:val="0"/>
          <w:bCs w:val="0"/>
          <w:sz w:val="24"/>
          <w:szCs w:val="24"/>
        </w:rPr>
        <w:t>16.12</w:t>
      </w:r>
      <w:r w:rsidRPr="009D40CD">
        <w:rPr>
          <w:rStyle w:val="Strong"/>
          <w:b w:val="0"/>
          <w:bCs w:val="0"/>
          <w:sz w:val="24"/>
          <w:szCs w:val="24"/>
        </w:rPr>
        <w:t>.200</w:t>
      </w:r>
      <w:r>
        <w:rPr>
          <w:rStyle w:val="Strong"/>
          <w:b w:val="0"/>
          <w:bCs w:val="0"/>
          <w:sz w:val="24"/>
          <w:szCs w:val="24"/>
        </w:rPr>
        <w:t xml:space="preserve">9 </w:t>
      </w:r>
      <w:r w:rsidRPr="009D40CD">
        <w:rPr>
          <w:rStyle w:val="Strong"/>
          <w:b w:val="0"/>
          <w:bCs w:val="0"/>
          <w:sz w:val="24"/>
          <w:szCs w:val="24"/>
        </w:rPr>
        <w:t xml:space="preserve">г. № </w:t>
      </w:r>
      <w:r>
        <w:rPr>
          <w:rStyle w:val="Strong"/>
          <w:b w:val="0"/>
          <w:bCs w:val="0"/>
          <w:sz w:val="24"/>
          <w:szCs w:val="24"/>
        </w:rPr>
        <w:t xml:space="preserve"> 9/3</w:t>
      </w:r>
      <w:r w:rsidRPr="009D40CD">
        <w:rPr>
          <w:rStyle w:val="Strong"/>
          <w:b w:val="0"/>
          <w:bCs w:val="0"/>
          <w:sz w:val="24"/>
          <w:szCs w:val="24"/>
        </w:rPr>
        <w:t xml:space="preserve">,  на основании Устава </w:t>
      </w:r>
      <w:r>
        <w:rPr>
          <w:rStyle w:val="Strong"/>
          <w:b w:val="0"/>
          <w:bCs w:val="0"/>
          <w:sz w:val="24"/>
          <w:szCs w:val="24"/>
        </w:rPr>
        <w:t xml:space="preserve">Бурашевского </w:t>
      </w:r>
      <w:r w:rsidRPr="009D40CD">
        <w:rPr>
          <w:rStyle w:val="Strong"/>
          <w:b w:val="0"/>
          <w:bCs w:val="0"/>
          <w:sz w:val="24"/>
          <w:szCs w:val="24"/>
        </w:rPr>
        <w:t xml:space="preserve"> сельского поселения</w:t>
      </w:r>
    </w:p>
    <w:p w:rsidR="00352F44" w:rsidRPr="009D40CD" w:rsidRDefault="00352F44" w:rsidP="00F6242F">
      <w:pPr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jc w:val="both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jc w:val="both"/>
        <w:rPr>
          <w:rStyle w:val="Strong"/>
          <w:sz w:val="24"/>
          <w:szCs w:val="24"/>
        </w:rPr>
      </w:pPr>
      <w:r w:rsidRPr="009D40CD">
        <w:rPr>
          <w:rStyle w:val="Strong"/>
          <w:sz w:val="24"/>
          <w:szCs w:val="24"/>
        </w:rPr>
        <w:t>ПОСТАНОВЛЯЕТ:</w:t>
      </w:r>
    </w:p>
    <w:p w:rsidR="00352F44" w:rsidRPr="009D40CD" w:rsidRDefault="00352F44" w:rsidP="00F6242F">
      <w:pPr>
        <w:jc w:val="both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jc w:val="both"/>
        <w:rPr>
          <w:rStyle w:val="Strong"/>
          <w:sz w:val="24"/>
          <w:szCs w:val="24"/>
        </w:rPr>
      </w:pPr>
    </w:p>
    <w:p w:rsidR="00352F44" w:rsidRPr="009D40CD" w:rsidRDefault="00352F44" w:rsidP="002D7EB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Утвердить  </w:t>
      </w:r>
      <w:hyperlink w:anchor="Par35" w:history="1">
        <w:r w:rsidRPr="009D40CD">
          <w:rPr>
            <w:rStyle w:val="Strong"/>
            <w:b w:val="0"/>
            <w:bCs w:val="0"/>
            <w:sz w:val="24"/>
            <w:szCs w:val="24"/>
          </w:rPr>
          <w:t>положение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  о порядке  деятельности  комиссии  по землепользованию и застройке  </w:t>
      </w:r>
      <w:r>
        <w:rPr>
          <w:rStyle w:val="Strong"/>
          <w:b w:val="0"/>
          <w:bCs w:val="0"/>
          <w:sz w:val="24"/>
          <w:szCs w:val="24"/>
        </w:rPr>
        <w:t xml:space="preserve">Бурашевского </w:t>
      </w:r>
      <w:r w:rsidRPr="009D40CD">
        <w:rPr>
          <w:rStyle w:val="Strong"/>
          <w:b w:val="0"/>
          <w:bCs w:val="0"/>
          <w:sz w:val="24"/>
          <w:szCs w:val="24"/>
        </w:rPr>
        <w:t xml:space="preserve"> сельского поселения (прилагается).</w:t>
      </w:r>
    </w:p>
    <w:p w:rsidR="00352F44" w:rsidRPr="009D40CD" w:rsidRDefault="00352F44" w:rsidP="002D7EB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Утвердить состав комиссии по землепользованию и застройке (прилагается) 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ab/>
        <w:t xml:space="preserve">2. Настоящее постановление обнародовать на информационном стенде </w:t>
      </w:r>
      <w:r>
        <w:rPr>
          <w:rStyle w:val="Strong"/>
          <w:b w:val="0"/>
          <w:bCs w:val="0"/>
          <w:sz w:val="24"/>
          <w:szCs w:val="24"/>
        </w:rPr>
        <w:t xml:space="preserve">           </w:t>
      </w:r>
      <w:r w:rsidRPr="009D40CD">
        <w:rPr>
          <w:rStyle w:val="Strong"/>
          <w:b w:val="0"/>
          <w:bCs w:val="0"/>
          <w:sz w:val="24"/>
          <w:szCs w:val="24"/>
        </w:rPr>
        <w:t xml:space="preserve">администрации </w:t>
      </w:r>
      <w:r>
        <w:rPr>
          <w:rStyle w:val="Strong"/>
          <w:b w:val="0"/>
          <w:bCs w:val="0"/>
          <w:sz w:val="24"/>
          <w:szCs w:val="24"/>
        </w:rPr>
        <w:t xml:space="preserve">Бурашевского </w:t>
      </w:r>
      <w:r w:rsidRPr="009D40CD">
        <w:rPr>
          <w:rStyle w:val="Strong"/>
          <w:b w:val="0"/>
          <w:bCs w:val="0"/>
          <w:sz w:val="24"/>
          <w:szCs w:val="24"/>
        </w:rPr>
        <w:t>сельского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Pr="009D40CD">
        <w:rPr>
          <w:rStyle w:val="Strong"/>
          <w:b w:val="0"/>
          <w:bCs w:val="0"/>
          <w:sz w:val="24"/>
          <w:szCs w:val="24"/>
        </w:rPr>
        <w:t>поселения.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         3. Контроль над исполнением настоящего постановления оставляю за собой.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Pr="009D40C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9D40CD">
        <w:rPr>
          <w:sz w:val="24"/>
          <w:szCs w:val="24"/>
        </w:rPr>
        <w:t xml:space="preserve"> администрации</w:t>
      </w:r>
    </w:p>
    <w:p w:rsidR="00352F44" w:rsidRPr="009D40CD" w:rsidRDefault="00352F44" w:rsidP="00F6242F">
      <w:pPr>
        <w:jc w:val="both"/>
        <w:rPr>
          <w:sz w:val="24"/>
          <w:szCs w:val="24"/>
        </w:rPr>
      </w:pPr>
      <w:r>
        <w:rPr>
          <w:sz w:val="24"/>
          <w:szCs w:val="24"/>
        </w:rPr>
        <w:t>Бурашевск</w:t>
      </w:r>
      <w:r w:rsidRPr="009D40CD">
        <w:rPr>
          <w:sz w:val="24"/>
          <w:szCs w:val="24"/>
        </w:rPr>
        <w:t>ого сельского поселения:                                               В.</w:t>
      </w:r>
      <w:r>
        <w:rPr>
          <w:sz w:val="24"/>
          <w:szCs w:val="24"/>
        </w:rPr>
        <w:t>П.Ожегов</w:t>
      </w:r>
    </w:p>
    <w:p w:rsidR="00352F44" w:rsidRPr="009D40CD" w:rsidRDefault="00352F44" w:rsidP="002D7EB3">
      <w:pPr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sz w:val="24"/>
          <w:szCs w:val="24"/>
        </w:rPr>
      </w:pPr>
      <w:r w:rsidRPr="009D40CD">
        <w:rPr>
          <w:sz w:val="24"/>
          <w:szCs w:val="24"/>
        </w:rPr>
        <w:t>УТВЕРЖДЕНО</w:t>
      </w:r>
    </w:p>
    <w:p w:rsidR="00352F44" w:rsidRPr="009D40CD" w:rsidRDefault="00352F44" w:rsidP="002D7EB3">
      <w:pPr>
        <w:ind w:firstLine="708"/>
        <w:jc w:val="right"/>
        <w:rPr>
          <w:rStyle w:val="Strong"/>
          <w:sz w:val="24"/>
          <w:szCs w:val="24"/>
        </w:rPr>
      </w:pPr>
    </w:p>
    <w:p w:rsidR="00352F44" w:rsidRPr="009D40CD" w:rsidRDefault="00352F44" w:rsidP="002D7EB3">
      <w:pPr>
        <w:ind w:firstLine="33"/>
        <w:jc w:val="right"/>
        <w:rPr>
          <w:rStyle w:val="Strong"/>
          <w:sz w:val="24"/>
          <w:szCs w:val="24"/>
        </w:rPr>
      </w:pPr>
      <w:r w:rsidRPr="009D40CD">
        <w:rPr>
          <w:rStyle w:val="Strong"/>
          <w:sz w:val="24"/>
          <w:szCs w:val="24"/>
        </w:rPr>
        <w:t>постановлением главы администрации</w:t>
      </w:r>
    </w:p>
    <w:p w:rsidR="00352F44" w:rsidRPr="009D40CD" w:rsidRDefault="00352F44" w:rsidP="002D7EB3">
      <w:pPr>
        <w:jc w:val="right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Бурашев</w:t>
      </w:r>
      <w:r w:rsidRPr="009D40CD">
        <w:rPr>
          <w:rStyle w:val="Strong"/>
          <w:sz w:val="24"/>
          <w:szCs w:val="24"/>
        </w:rPr>
        <w:t>ского сельского поселения</w:t>
      </w:r>
    </w:p>
    <w:p w:rsidR="00352F44" w:rsidRPr="009D40CD" w:rsidRDefault="00352F44" w:rsidP="002D7EB3">
      <w:pPr>
        <w:jc w:val="right"/>
        <w:rPr>
          <w:rStyle w:val="Strong"/>
          <w:sz w:val="24"/>
          <w:szCs w:val="24"/>
        </w:rPr>
      </w:pPr>
      <w:r w:rsidRPr="009D40CD">
        <w:rPr>
          <w:rStyle w:val="Strong"/>
          <w:sz w:val="24"/>
          <w:szCs w:val="24"/>
        </w:rPr>
        <w:t xml:space="preserve">от </w:t>
      </w:r>
      <w:r>
        <w:rPr>
          <w:rStyle w:val="Strong"/>
          <w:sz w:val="24"/>
          <w:szCs w:val="24"/>
        </w:rPr>
        <w:t xml:space="preserve">02.08.2016 </w:t>
      </w:r>
      <w:r w:rsidRPr="009D40CD">
        <w:rPr>
          <w:rStyle w:val="Strong"/>
          <w:sz w:val="24"/>
          <w:szCs w:val="24"/>
        </w:rPr>
        <w:t>г. №</w:t>
      </w:r>
    </w:p>
    <w:p w:rsidR="00352F44" w:rsidRPr="009D40CD" w:rsidRDefault="00352F44" w:rsidP="00F6242F">
      <w:pPr>
        <w:jc w:val="both"/>
        <w:rPr>
          <w:rStyle w:val="Strong"/>
          <w:sz w:val="24"/>
          <w:szCs w:val="24"/>
        </w:rPr>
      </w:pPr>
    </w:p>
    <w:p w:rsidR="00352F44" w:rsidRPr="009D40CD" w:rsidRDefault="00352F44" w:rsidP="00F6242F">
      <w:pPr>
        <w:jc w:val="both"/>
        <w:rPr>
          <w:rStyle w:val="Strong"/>
          <w:sz w:val="24"/>
          <w:szCs w:val="24"/>
        </w:rPr>
      </w:pPr>
    </w:p>
    <w:tbl>
      <w:tblPr>
        <w:tblpPr w:leftFromText="180" w:rightFromText="180" w:vertAnchor="page" w:horzAnchor="margin" w:tblpXSpec="right" w:tblpY="568"/>
        <w:tblW w:w="0" w:type="auto"/>
        <w:tblLook w:val="01E0"/>
      </w:tblPr>
      <w:tblGrid>
        <w:gridCol w:w="4927"/>
      </w:tblGrid>
      <w:tr w:rsidR="00352F44" w:rsidRPr="009D40CD">
        <w:tc>
          <w:tcPr>
            <w:tcW w:w="4927" w:type="dxa"/>
          </w:tcPr>
          <w:p w:rsidR="00352F44" w:rsidRPr="009D40CD" w:rsidRDefault="00352F44" w:rsidP="002D7EB3">
            <w:pPr>
              <w:jc w:val="center"/>
              <w:rPr>
                <w:rStyle w:val="Strong"/>
                <w:sz w:val="24"/>
                <w:szCs w:val="24"/>
              </w:rPr>
            </w:pPr>
          </w:p>
        </w:tc>
      </w:tr>
    </w:tbl>
    <w:p w:rsidR="00352F44" w:rsidRPr="009D40CD" w:rsidRDefault="00352F44" w:rsidP="00F330FF">
      <w:pPr>
        <w:jc w:val="center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Положение</w:t>
      </w:r>
    </w:p>
    <w:p w:rsidR="00352F44" w:rsidRPr="009D40CD" w:rsidRDefault="00352F44" w:rsidP="00F330FF">
      <w:pPr>
        <w:jc w:val="center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330FF">
      <w:pPr>
        <w:jc w:val="center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о порядке деятельности комиссии по землепользованию и застройке </w:t>
      </w:r>
      <w:r>
        <w:rPr>
          <w:rStyle w:val="Strong"/>
          <w:b w:val="0"/>
          <w:bCs w:val="0"/>
          <w:sz w:val="24"/>
          <w:szCs w:val="24"/>
        </w:rPr>
        <w:t>Бурашевс</w:t>
      </w:r>
      <w:r w:rsidRPr="009D40CD">
        <w:rPr>
          <w:rStyle w:val="Strong"/>
          <w:b w:val="0"/>
          <w:bCs w:val="0"/>
          <w:sz w:val="24"/>
          <w:szCs w:val="24"/>
        </w:rPr>
        <w:t>кого сельского поселения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Комиссия п</w:t>
      </w:r>
      <w:r>
        <w:rPr>
          <w:rStyle w:val="Strong"/>
          <w:b w:val="0"/>
          <w:bCs w:val="0"/>
          <w:sz w:val="24"/>
          <w:szCs w:val="24"/>
        </w:rPr>
        <w:t xml:space="preserve">о землепользованию и застройке Бурашевского </w:t>
      </w:r>
      <w:r w:rsidRPr="009D40CD">
        <w:rPr>
          <w:rStyle w:val="Strong"/>
          <w:b w:val="0"/>
          <w:bCs w:val="0"/>
          <w:sz w:val="24"/>
          <w:szCs w:val="24"/>
        </w:rPr>
        <w:t xml:space="preserve">сельского  поселения (далее - Комиссия) формируется во исполнение статьи 9 Правил землепользования и застройки </w:t>
      </w:r>
      <w:r>
        <w:rPr>
          <w:rStyle w:val="Strong"/>
          <w:b w:val="0"/>
          <w:bCs w:val="0"/>
          <w:sz w:val="24"/>
          <w:szCs w:val="24"/>
        </w:rPr>
        <w:t>Бурашевско</w:t>
      </w:r>
      <w:r w:rsidRPr="009D40CD">
        <w:rPr>
          <w:rStyle w:val="Strong"/>
          <w:b w:val="0"/>
          <w:bCs w:val="0"/>
          <w:sz w:val="24"/>
          <w:szCs w:val="24"/>
        </w:rPr>
        <w:t>го сельского по</w:t>
      </w:r>
      <w:r>
        <w:rPr>
          <w:rStyle w:val="Strong"/>
          <w:b w:val="0"/>
          <w:bCs w:val="0"/>
          <w:sz w:val="24"/>
          <w:szCs w:val="24"/>
        </w:rPr>
        <w:t>селения, утвержденных Решением Бурашевск</w:t>
      </w:r>
      <w:r w:rsidRPr="009D40CD">
        <w:rPr>
          <w:rStyle w:val="Strong"/>
          <w:b w:val="0"/>
          <w:bCs w:val="0"/>
          <w:sz w:val="24"/>
          <w:szCs w:val="24"/>
        </w:rPr>
        <w:t xml:space="preserve">ой сельской Думы  от  </w:t>
      </w:r>
      <w:r>
        <w:rPr>
          <w:rStyle w:val="Strong"/>
          <w:b w:val="0"/>
          <w:bCs w:val="0"/>
          <w:sz w:val="24"/>
          <w:szCs w:val="24"/>
        </w:rPr>
        <w:t>16.12.</w:t>
      </w:r>
      <w:r w:rsidRPr="009D40CD">
        <w:rPr>
          <w:rStyle w:val="Strong"/>
          <w:b w:val="0"/>
          <w:bCs w:val="0"/>
          <w:sz w:val="24"/>
          <w:szCs w:val="24"/>
        </w:rPr>
        <w:t>.200</w:t>
      </w:r>
      <w:r>
        <w:rPr>
          <w:rStyle w:val="Strong"/>
          <w:b w:val="0"/>
          <w:bCs w:val="0"/>
          <w:sz w:val="24"/>
          <w:szCs w:val="24"/>
        </w:rPr>
        <w:t>9</w:t>
      </w:r>
      <w:r w:rsidRPr="009D40CD">
        <w:rPr>
          <w:rStyle w:val="Strong"/>
          <w:b w:val="0"/>
          <w:bCs w:val="0"/>
          <w:sz w:val="24"/>
          <w:szCs w:val="24"/>
        </w:rPr>
        <w:t>г. № (далее - Правила).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jc w:val="center"/>
        <w:outlineLvl w:val="1"/>
        <w:rPr>
          <w:rStyle w:val="Strong"/>
          <w:b w:val="0"/>
          <w:bCs w:val="0"/>
          <w:sz w:val="24"/>
          <w:szCs w:val="24"/>
        </w:rPr>
      </w:pPr>
      <w:bookmarkStart w:id="0" w:name="Par46"/>
      <w:bookmarkEnd w:id="0"/>
      <w:r w:rsidRPr="009D40CD">
        <w:rPr>
          <w:rStyle w:val="Strong"/>
          <w:b w:val="0"/>
          <w:bCs w:val="0"/>
          <w:sz w:val="24"/>
          <w:szCs w:val="24"/>
        </w:rPr>
        <w:t>1. ОБЩИЕ ПОЛОЖЕНИЯ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1.1. Комиссия является постоянно действующим консультативным органом при администрации </w:t>
      </w:r>
      <w:r>
        <w:rPr>
          <w:rStyle w:val="Strong"/>
          <w:b w:val="0"/>
          <w:bCs w:val="0"/>
          <w:sz w:val="24"/>
          <w:szCs w:val="24"/>
        </w:rPr>
        <w:t>Бурашев</w:t>
      </w:r>
      <w:r w:rsidRPr="009D40CD">
        <w:rPr>
          <w:rStyle w:val="Strong"/>
          <w:b w:val="0"/>
          <w:bCs w:val="0"/>
          <w:sz w:val="24"/>
          <w:szCs w:val="24"/>
        </w:rPr>
        <w:t xml:space="preserve">ского сельского поселения и осуществляет свою деятельность в соответствии с Градостроительным </w:t>
      </w:r>
      <w:hyperlink r:id="rId9" w:history="1">
        <w:r w:rsidRPr="009D40CD">
          <w:rPr>
            <w:rStyle w:val="Strong"/>
            <w:b w:val="0"/>
            <w:bCs w:val="0"/>
            <w:sz w:val="24"/>
            <w:szCs w:val="24"/>
          </w:rPr>
          <w:t>кодексом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 Российской Федерации, законами субъекта Российской Федерации, нормативными правовыми актами органов местного самоуправления.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jc w:val="center"/>
        <w:outlineLvl w:val="1"/>
        <w:rPr>
          <w:rStyle w:val="Strong"/>
          <w:b w:val="0"/>
          <w:bCs w:val="0"/>
          <w:sz w:val="24"/>
          <w:szCs w:val="24"/>
        </w:rPr>
      </w:pPr>
      <w:bookmarkStart w:id="1" w:name="Par52"/>
      <w:bookmarkEnd w:id="1"/>
      <w:r w:rsidRPr="009D40CD">
        <w:rPr>
          <w:rStyle w:val="Strong"/>
          <w:b w:val="0"/>
          <w:bCs w:val="0"/>
          <w:sz w:val="24"/>
          <w:szCs w:val="24"/>
        </w:rPr>
        <w:t>2. ПОРЯДОК ФОРМИРОВАНИЯ КОМИССИИ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2.1. В состав Комиссии могут входить представители органов местного самоуправления, депутаты, представители общественных и иных организаций, специалисты в области архитектуры и градостроительства. Общая численность Комиссии - не более 9 и не менее 3 человек.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2.2. Комиссия состоит из председателя, заместителя председателя, ответственного секретаря и членов Комиссии.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2.3. Персональный и численный состав Комиссии (внесение изменений в состав Комиссии) утверждается постановлением администрации </w:t>
      </w:r>
      <w:r>
        <w:rPr>
          <w:rStyle w:val="Strong"/>
          <w:b w:val="0"/>
          <w:bCs w:val="0"/>
          <w:sz w:val="24"/>
          <w:szCs w:val="24"/>
        </w:rPr>
        <w:t>Бурашевс</w:t>
      </w:r>
      <w:r w:rsidRPr="009D40CD">
        <w:rPr>
          <w:rStyle w:val="Strong"/>
          <w:b w:val="0"/>
          <w:bCs w:val="0"/>
          <w:sz w:val="24"/>
          <w:szCs w:val="24"/>
        </w:rPr>
        <w:t>кого сельского поселения.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2.4. Члены Комиссии принимают участие в работе Комиссии на общественных началах.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2.5. Председатель Комиссии назначает ответственного секретаря, который входит в состав Комиссии.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 2.6. Комиссия наделяется полномочиями с момента утверждения ее состава и действует до формирования нового состава.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jc w:val="center"/>
        <w:outlineLvl w:val="1"/>
        <w:rPr>
          <w:rStyle w:val="Strong"/>
          <w:b w:val="0"/>
          <w:bCs w:val="0"/>
          <w:sz w:val="24"/>
          <w:szCs w:val="24"/>
        </w:rPr>
      </w:pPr>
      <w:bookmarkStart w:id="2" w:name="Par66"/>
      <w:bookmarkEnd w:id="2"/>
      <w:r w:rsidRPr="009D40CD">
        <w:rPr>
          <w:rStyle w:val="Strong"/>
          <w:b w:val="0"/>
          <w:bCs w:val="0"/>
          <w:sz w:val="24"/>
          <w:szCs w:val="24"/>
        </w:rPr>
        <w:t>3. ПОЛНОМОЧИЯ КОМИССИИ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3.1. В своей работе Комиссия руководствуется законодательством РФ, Кировской области, правовыми актами органов местного самоуправления , настоящим Положением.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 В полномочия Комиссии входит: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3.2.1. Рассмотрение вопросов по проведению публичных слушаний в соответствии с Градостроительным кодексом РФ и подготовка по ним предложений. 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3.2.2. Рассмотрение обращений граждан и юридических лиц по вопросам предоставления прав на земельные участки для строительства (размещения) объектов на территории поселения с определением порядка предоставления участков. 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3.2.3. Принятие решений  по обращениям граждан по вопросам предоставления земельных участков для целей, не связанных со строительством, о возможном (невозможном) использовании земельного участка для испрашиваемых целей.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3.2.4. Рассмотрение вопросов, связанных с предоставлением разрешения на условно разрешенный вид использования земельного участка путем организации проведения публичных слушаний. 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3.2.5. Рассмотрение вопросов, связанных с предоставлением разрешения на отклонение от предельных параметров разрешенного строительства путем организации проведения публичных слушаний.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3.2.6. Рассмотрение иных вопросов, установленных нормативным правовым актом.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3.2.7. Организация подготовки предложений о внесении изменений в Правила по процедурам главы 9 Правил, а также проектов местных нормативных правовых актов, иных документов, связанных с реализацией и применением Правил.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3.2.9. Участие в обсуждении документации по планировке территории в ходе публичных слушаний.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3.2.10. Досудебное рассмотрение споров физических и юридических лиц по вопросам землепользования и застройки.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3.2.11. Подготовка главе органа местного самоуправления заключения по результатам публичных слушаний, в том числе содержащее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предложения по досудебному урегулированию споров в связи с обращениями физических и юридических лиц по вопросам землепользования и застройки и по поводу принятых решений органов местного самоуправления, касающихся вопросов землепользования и застройки.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3.2.12. Принятие решения о подготовке документации по планировке территории (о внесении изменений в нее), которая после утверждения в установленном порядке может использоваться как основание для подготовки предложений о внесении изменений в </w:t>
      </w:r>
      <w:hyperlink r:id="rId10" w:history="1">
        <w:r w:rsidRPr="009D40CD">
          <w:rPr>
            <w:rStyle w:val="Strong"/>
            <w:b w:val="0"/>
            <w:bCs w:val="0"/>
            <w:sz w:val="24"/>
            <w:szCs w:val="24"/>
          </w:rPr>
          <w:t>Правила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 в части уточнения, изменения границ территориальных зон, состава территориальных зон, списков видов разрешенного использования недвижимости,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3.2.13. Подготовка предложений о внесении изменений и дополнений в нормативные правовые акты, иные документы, связанные с реализацией и применением </w:t>
      </w:r>
      <w:hyperlink r:id="rId11" w:history="1">
        <w:r w:rsidRPr="009D40CD">
          <w:rPr>
            <w:rStyle w:val="Strong"/>
            <w:b w:val="0"/>
            <w:bCs w:val="0"/>
            <w:sz w:val="24"/>
            <w:szCs w:val="24"/>
          </w:rPr>
          <w:t>Правил</w:t>
        </w:r>
      </w:hyperlink>
      <w:r w:rsidRPr="009D40CD">
        <w:rPr>
          <w:rStyle w:val="Strong"/>
          <w:b w:val="0"/>
          <w:bCs w:val="0"/>
          <w:sz w:val="24"/>
          <w:szCs w:val="24"/>
        </w:rPr>
        <w:t>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3.2.14. По решению председателя комиссии при необходимости привлечение для участия в работе Комиссии независимых экспертов, в том числе для оценки представляемых на рассмотрение предложений, а также при возникновении спорных ситуаций.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3.2.15. По решению председателя комиссии привлечение при необходимости представителей общественных и иных организаций, государственных органов управления, надзора и контроля для участия в заседаниях и для участия в публичных слушаниях, в случае необходимости запрашивает необходимую информацию по рассматриваемому вопросу.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3.2.16. Запрашивание у заявителя дополнительной информации, необходимой для принятия решения по рассматриваемому вопросу.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3.3. Комиссия обязана обеспечивать гласность, в том числе путем предоставления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3.4. Комиссия обязана представлять по запросу заинтересованных лиц и организаций копии выписок из протоколов своих заседаний, опубликовывать материалы о принятых на публичных слушаниях решениях в порядке, установленном законодательством, </w:t>
      </w:r>
      <w:hyperlink r:id="rId12" w:history="1">
        <w:r w:rsidRPr="009D40CD">
          <w:rPr>
            <w:rStyle w:val="Strong"/>
            <w:b w:val="0"/>
            <w:bCs w:val="0"/>
            <w:sz w:val="24"/>
            <w:szCs w:val="24"/>
          </w:rPr>
          <w:t>Правилами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 и настоящим Положением.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2D7EB3">
      <w:pPr>
        <w:spacing w:line="360" w:lineRule="auto"/>
        <w:jc w:val="center"/>
        <w:outlineLvl w:val="1"/>
        <w:rPr>
          <w:rStyle w:val="Strong"/>
          <w:b w:val="0"/>
          <w:bCs w:val="0"/>
          <w:sz w:val="24"/>
          <w:szCs w:val="24"/>
        </w:rPr>
      </w:pPr>
      <w:bookmarkStart w:id="3" w:name="Par87"/>
      <w:bookmarkEnd w:id="3"/>
      <w:r w:rsidRPr="009D40CD">
        <w:rPr>
          <w:rStyle w:val="Strong"/>
          <w:b w:val="0"/>
          <w:bCs w:val="0"/>
          <w:sz w:val="24"/>
          <w:szCs w:val="24"/>
        </w:rPr>
        <w:t>4. ОРГАНИЗАЦИЯ ДЕЯТЕЛЬНОСТИ КОМИССИИ</w:t>
      </w:r>
    </w:p>
    <w:p w:rsidR="00352F44" w:rsidRPr="009D40CD" w:rsidRDefault="00352F44" w:rsidP="00F6242F">
      <w:p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4.1. Комиссия осуществляет свою деятельность в форме заседаний. Заинтересованные лица могут присутствовать при рассмотрении их вопросов на заседании Комиссии. Комиссия по итогам заседаний готовит протоколы, рекомендации, заключения.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 xml:space="preserve">4.2. Порядок работы Комиссии, связанной с проведением публичных слушаний, регламентируется </w:t>
      </w:r>
      <w:hyperlink r:id="rId13" w:history="1">
        <w:r w:rsidRPr="009D40CD">
          <w:rPr>
            <w:rStyle w:val="Strong"/>
            <w:b w:val="0"/>
            <w:bCs w:val="0"/>
            <w:sz w:val="24"/>
            <w:szCs w:val="24"/>
          </w:rPr>
          <w:t>Правилами</w:t>
        </w:r>
      </w:hyperlink>
      <w:r w:rsidRPr="009D40CD">
        <w:rPr>
          <w:rStyle w:val="Strong"/>
          <w:b w:val="0"/>
          <w:bCs w:val="0"/>
          <w:sz w:val="24"/>
          <w:szCs w:val="24"/>
        </w:rPr>
        <w:t xml:space="preserve"> и правовыми актами органов местного самоуправления.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4.3. Заседания Комиссии проводятся по мере необходимости.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4.4. Заседания Комиссии ведет ее председатель, а в его отсутствие или по его поручению - заместитель председателя.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4.5. Комиссия принимает решения путем открытого голосования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4.6. Комиссия правомочна принимать решения, если на заседании присутствует не менее половины от общего числа постоянных членов Комиссии.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4.7.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4.8. Комиссия имеет свой архив, в котором содержатся протоколы всех ее заседаний, другие материалы, связанные с деятельностью Комиссии. Контроль за хранением материалов и организацию деятельности Комиссии осуществляет администрация поселения.</w:t>
      </w: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4.9. Рекомендации, принятые Комиссией по вопросам, входящим в ее компетенцию, рассматриваются главой органа местного самоуправления и являются основанием для принятия постановлений по соответствующим вопросам.</w:t>
      </w:r>
    </w:p>
    <w:p w:rsidR="00352F44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4.10. Постановления органа местного самоуправления, принимаемые на основании и с учетом рекомендаций, содержащихся в заключениях Комиссии,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информационном стенде администрации поселения.</w:t>
      </w:r>
    </w:p>
    <w:p w:rsidR="00352F44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ind w:firstLine="540"/>
        <w:jc w:val="both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2D7EB3">
      <w:pPr>
        <w:jc w:val="right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УТВЕРЖДЕНА</w:t>
      </w:r>
    </w:p>
    <w:p w:rsidR="00352F44" w:rsidRPr="009D40CD" w:rsidRDefault="00352F44" w:rsidP="002D7EB3">
      <w:pPr>
        <w:spacing w:line="360" w:lineRule="auto"/>
        <w:jc w:val="right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Постановлением администрации</w:t>
      </w:r>
    </w:p>
    <w:p w:rsidR="00352F44" w:rsidRPr="009D40CD" w:rsidRDefault="00352F44" w:rsidP="002D7EB3">
      <w:pPr>
        <w:spacing w:line="360" w:lineRule="auto"/>
        <w:jc w:val="right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Бурашев</w:t>
      </w:r>
      <w:r w:rsidRPr="009D40CD">
        <w:rPr>
          <w:rStyle w:val="Strong"/>
          <w:b w:val="0"/>
          <w:bCs w:val="0"/>
          <w:sz w:val="24"/>
          <w:szCs w:val="24"/>
        </w:rPr>
        <w:t>ского сельского поселения</w:t>
      </w:r>
    </w:p>
    <w:p w:rsidR="00352F44" w:rsidRPr="009D40CD" w:rsidRDefault="00352F44" w:rsidP="002D7EB3">
      <w:pPr>
        <w:spacing w:line="360" w:lineRule="auto"/>
        <w:jc w:val="right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от 03.08.2016 </w:t>
      </w:r>
      <w:r w:rsidRPr="009D40CD">
        <w:rPr>
          <w:rStyle w:val="Strong"/>
          <w:b w:val="0"/>
          <w:bCs w:val="0"/>
          <w:sz w:val="24"/>
          <w:szCs w:val="24"/>
        </w:rPr>
        <w:t xml:space="preserve"> № </w:t>
      </w:r>
    </w:p>
    <w:p w:rsidR="00352F44" w:rsidRPr="009D40CD" w:rsidRDefault="00352F44" w:rsidP="00F6242F">
      <w:pPr>
        <w:spacing w:line="360" w:lineRule="auto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2D7EB3">
      <w:pPr>
        <w:tabs>
          <w:tab w:val="left" w:pos="4050"/>
        </w:tabs>
        <w:spacing w:line="360" w:lineRule="auto"/>
        <w:jc w:val="center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СОСТАВ</w:t>
      </w:r>
    </w:p>
    <w:p w:rsidR="00352F44" w:rsidRPr="009D40CD" w:rsidRDefault="00352F44" w:rsidP="002D7EB3">
      <w:pPr>
        <w:tabs>
          <w:tab w:val="left" w:pos="4050"/>
        </w:tabs>
        <w:spacing w:line="360" w:lineRule="auto"/>
        <w:jc w:val="center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Комиссии по землепользованию и застройке.</w:t>
      </w:r>
    </w:p>
    <w:p w:rsidR="00352F44" w:rsidRPr="009D40CD" w:rsidRDefault="00352F44" w:rsidP="002D7EB3">
      <w:pPr>
        <w:tabs>
          <w:tab w:val="left" w:pos="4050"/>
        </w:tabs>
        <w:spacing w:line="360" w:lineRule="auto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2D7EB3">
      <w:pPr>
        <w:pStyle w:val="ListParagraph"/>
        <w:numPr>
          <w:ilvl w:val="0"/>
          <w:numId w:val="2"/>
        </w:numPr>
        <w:tabs>
          <w:tab w:val="left" w:pos="4050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Ожегов Владимир Петрович </w:t>
      </w:r>
      <w:r w:rsidRPr="009D40CD">
        <w:rPr>
          <w:rStyle w:val="Strong"/>
          <w:b w:val="0"/>
          <w:bCs w:val="0"/>
          <w:sz w:val="24"/>
          <w:szCs w:val="24"/>
        </w:rPr>
        <w:t xml:space="preserve"> –</w:t>
      </w:r>
      <w:r>
        <w:rPr>
          <w:rStyle w:val="Strong"/>
          <w:b w:val="0"/>
          <w:bCs w:val="0"/>
          <w:sz w:val="24"/>
          <w:szCs w:val="24"/>
        </w:rPr>
        <w:t xml:space="preserve"> и.о.г</w:t>
      </w:r>
      <w:r w:rsidRPr="009D40CD">
        <w:rPr>
          <w:rStyle w:val="Strong"/>
          <w:b w:val="0"/>
          <w:bCs w:val="0"/>
          <w:sz w:val="24"/>
          <w:szCs w:val="24"/>
        </w:rPr>
        <w:t>лав</w:t>
      </w:r>
      <w:r>
        <w:rPr>
          <w:rStyle w:val="Strong"/>
          <w:b w:val="0"/>
          <w:bCs w:val="0"/>
          <w:sz w:val="24"/>
          <w:szCs w:val="24"/>
        </w:rPr>
        <w:t>ы</w:t>
      </w:r>
      <w:r w:rsidRPr="009D40CD">
        <w:rPr>
          <w:rStyle w:val="Strong"/>
          <w:b w:val="0"/>
          <w:bCs w:val="0"/>
          <w:sz w:val="24"/>
          <w:szCs w:val="24"/>
        </w:rPr>
        <w:t xml:space="preserve"> администрации </w:t>
      </w:r>
      <w:r>
        <w:rPr>
          <w:rStyle w:val="Strong"/>
          <w:b w:val="0"/>
          <w:bCs w:val="0"/>
          <w:sz w:val="24"/>
          <w:szCs w:val="24"/>
        </w:rPr>
        <w:t>Бурашевск</w:t>
      </w:r>
      <w:r w:rsidRPr="009D40CD">
        <w:rPr>
          <w:rStyle w:val="Strong"/>
          <w:b w:val="0"/>
          <w:bCs w:val="0"/>
          <w:sz w:val="24"/>
          <w:szCs w:val="24"/>
        </w:rPr>
        <w:t>ого сельского поселения. Председатель комиссии.</w:t>
      </w:r>
    </w:p>
    <w:p w:rsidR="00352F44" w:rsidRPr="009D40CD" w:rsidRDefault="00352F44" w:rsidP="002D7EB3">
      <w:pPr>
        <w:pStyle w:val="ListParagraph"/>
        <w:numPr>
          <w:ilvl w:val="0"/>
          <w:numId w:val="2"/>
        </w:numPr>
        <w:tabs>
          <w:tab w:val="left" w:pos="4050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 Маслова Людмила Сергеевна – специалист администрации Бурашевского </w:t>
      </w:r>
      <w:r w:rsidRPr="009D40CD">
        <w:rPr>
          <w:rStyle w:val="Strong"/>
          <w:b w:val="0"/>
          <w:bCs w:val="0"/>
          <w:sz w:val="24"/>
          <w:szCs w:val="24"/>
        </w:rPr>
        <w:t xml:space="preserve"> сельского поселенния. Заместитель председателя комиссии.</w:t>
      </w:r>
    </w:p>
    <w:p w:rsidR="00352F44" w:rsidRPr="009D40CD" w:rsidRDefault="00352F44" w:rsidP="002D7EB3">
      <w:pPr>
        <w:pStyle w:val="ListParagraph"/>
        <w:numPr>
          <w:ilvl w:val="0"/>
          <w:numId w:val="2"/>
        </w:numPr>
        <w:tabs>
          <w:tab w:val="left" w:pos="4050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Васильевых Лариса Николаевна </w:t>
      </w:r>
      <w:r w:rsidRPr="009D40CD">
        <w:rPr>
          <w:rStyle w:val="Strong"/>
          <w:b w:val="0"/>
          <w:bCs w:val="0"/>
          <w:sz w:val="24"/>
          <w:szCs w:val="24"/>
        </w:rPr>
        <w:t xml:space="preserve"> – специалист администрации </w:t>
      </w:r>
      <w:r>
        <w:rPr>
          <w:rStyle w:val="Strong"/>
          <w:b w:val="0"/>
          <w:bCs w:val="0"/>
          <w:sz w:val="24"/>
          <w:szCs w:val="24"/>
        </w:rPr>
        <w:t>Бурашевского сел</w:t>
      </w:r>
      <w:r w:rsidRPr="009D40CD">
        <w:rPr>
          <w:rStyle w:val="Strong"/>
          <w:b w:val="0"/>
          <w:bCs w:val="0"/>
          <w:sz w:val="24"/>
          <w:szCs w:val="24"/>
        </w:rPr>
        <w:t>ьского поселения. Ответственный секретарь комиссии.</w:t>
      </w:r>
    </w:p>
    <w:p w:rsidR="00352F44" w:rsidRPr="009D40CD" w:rsidRDefault="00352F44" w:rsidP="00F6242F">
      <w:pPr>
        <w:spacing w:line="360" w:lineRule="auto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AE25C7">
      <w:pPr>
        <w:tabs>
          <w:tab w:val="left" w:pos="3255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ЧЛЕНЫ КОМИССИИ:</w:t>
      </w:r>
    </w:p>
    <w:p w:rsidR="00352F44" w:rsidRPr="009D40CD" w:rsidRDefault="00352F44" w:rsidP="00AE25C7">
      <w:pPr>
        <w:pStyle w:val="ListParagraph"/>
        <w:numPr>
          <w:ilvl w:val="0"/>
          <w:numId w:val="2"/>
        </w:numPr>
        <w:tabs>
          <w:tab w:val="left" w:pos="3255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Мельникова Ольга Яковлевна</w:t>
      </w:r>
      <w:r w:rsidRPr="009D40CD">
        <w:rPr>
          <w:rStyle w:val="Strong"/>
          <w:b w:val="0"/>
          <w:bCs w:val="0"/>
          <w:sz w:val="24"/>
          <w:szCs w:val="24"/>
        </w:rPr>
        <w:t xml:space="preserve"> – депутат </w:t>
      </w:r>
      <w:r>
        <w:rPr>
          <w:rStyle w:val="Strong"/>
          <w:b w:val="0"/>
          <w:bCs w:val="0"/>
          <w:sz w:val="24"/>
          <w:szCs w:val="24"/>
        </w:rPr>
        <w:t>Бурашевс</w:t>
      </w:r>
      <w:r w:rsidRPr="009D40CD">
        <w:rPr>
          <w:rStyle w:val="Strong"/>
          <w:b w:val="0"/>
          <w:bCs w:val="0"/>
          <w:sz w:val="24"/>
          <w:szCs w:val="24"/>
        </w:rPr>
        <w:t>кой сельской Думы.</w:t>
      </w:r>
    </w:p>
    <w:p w:rsidR="00352F44" w:rsidRPr="009D40CD" w:rsidRDefault="00352F44" w:rsidP="00AE25C7">
      <w:pPr>
        <w:pStyle w:val="ListParagraph"/>
        <w:numPr>
          <w:ilvl w:val="0"/>
          <w:numId w:val="2"/>
        </w:numPr>
        <w:tabs>
          <w:tab w:val="left" w:pos="3255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Борисова Ирина Анатольевна – ведущий специалист по землеустройству администрации Кильмезского района. (По согласованию)</w:t>
      </w:r>
    </w:p>
    <w:p w:rsidR="00352F44" w:rsidRPr="009D40CD" w:rsidRDefault="00352F44" w:rsidP="00AE25C7">
      <w:pPr>
        <w:pStyle w:val="ListParagraph"/>
        <w:numPr>
          <w:ilvl w:val="0"/>
          <w:numId w:val="2"/>
        </w:numPr>
        <w:tabs>
          <w:tab w:val="left" w:pos="3255"/>
        </w:tabs>
        <w:spacing w:line="360" w:lineRule="auto"/>
        <w:rPr>
          <w:rStyle w:val="Strong"/>
          <w:b w:val="0"/>
          <w:bCs w:val="0"/>
          <w:sz w:val="24"/>
          <w:szCs w:val="24"/>
        </w:rPr>
      </w:pPr>
      <w:r w:rsidRPr="009D40CD">
        <w:rPr>
          <w:rStyle w:val="Strong"/>
          <w:b w:val="0"/>
          <w:bCs w:val="0"/>
          <w:sz w:val="24"/>
          <w:szCs w:val="24"/>
        </w:rPr>
        <w:t>Ложкин Андрей Петрович – ведущий специалист по градостроительству и архитектуре администрации Кильмезского района. (По согласованию)</w:t>
      </w:r>
    </w:p>
    <w:p w:rsidR="00352F44" w:rsidRPr="009D40CD" w:rsidRDefault="00352F44" w:rsidP="00F6242F">
      <w:pPr>
        <w:spacing w:line="360" w:lineRule="auto"/>
        <w:rPr>
          <w:rStyle w:val="Strong"/>
          <w:b w:val="0"/>
          <w:bCs w:val="0"/>
          <w:sz w:val="24"/>
          <w:szCs w:val="24"/>
        </w:rPr>
      </w:pPr>
      <w:bookmarkStart w:id="4" w:name="_GoBack"/>
      <w:bookmarkEnd w:id="4"/>
    </w:p>
    <w:p w:rsidR="00352F44" w:rsidRPr="009D40CD" w:rsidRDefault="00352F44" w:rsidP="00F6242F">
      <w:pPr>
        <w:spacing w:line="360" w:lineRule="auto"/>
        <w:rPr>
          <w:rStyle w:val="Strong"/>
          <w:b w:val="0"/>
          <w:bCs w:val="0"/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sz w:val="24"/>
          <w:szCs w:val="24"/>
        </w:rPr>
      </w:pPr>
    </w:p>
    <w:p w:rsidR="00352F44" w:rsidRPr="009D40CD" w:rsidRDefault="00352F44" w:rsidP="00F6242F">
      <w:pPr>
        <w:spacing w:line="360" w:lineRule="auto"/>
        <w:rPr>
          <w:sz w:val="24"/>
          <w:szCs w:val="24"/>
        </w:rPr>
      </w:pPr>
    </w:p>
    <w:p w:rsidR="00352F44" w:rsidRPr="009D40CD" w:rsidRDefault="00352F44">
      <w:pPr>
        <w:rPr>
          <w:sz w:val="24"/>
          <w:szCs w:val="24"/>
        </w:rPr>
      </w:pPr>
    </w:p>
    <w:sectPr w:rsidR="00352F44" w:rsidRPr="009D40CD" w:rsidSect="00CB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78FF"/>
    <w:multiLevelType w:val="hybridMultilevel"/>
    <w:tmpl w:val="ABB494B2"/>
    <w:lvl w:ilvl="0" w:tplc="8FBE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009A9"/>
    <w:multiLevelType w:val="hybridMultilevel"/>
    <w:tmpl w:val="6D2E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2F"/>
    <w:rsid w:val="000D1B9E"/>
    <w:rsid w:val="001966C5"/>
    <w:rsid w:val="00275F3E"/>
    <w:rsid w:val="002C6231"/>
    <w:rsid w:val="002D7EB3"/>
    <w:rsid w:val="002F0D28"/>
    <w:rsid w:val="00324097"/>
    <w:rsid w:val="00352F44"/>
    <w:rsid w:val="00392AAE"/>
    <w:rsid w:val="00442BD2"/>
    <w:rsid w:val="00443111"/>
    <w:rsid w:val="0044512C"/>
    <w:rsid w:val="004866BB"/>
    <w:rsid w:val="00506A8C"/>
    <w:rsid w:val="00566129"/>
    <w:rsid w:val="005923D8"/>
    <w:rsid w:val="006B507D"/>
    <w:rsid w:val="00796ED7"/>
    <w:rsid w:val="008E361B"/>
    <w:rsid w:val="00924C4C"/>
    <w:rsid w:val="0098792F"/>
    <w:rsid w:val="009D40CD"/>
    <w:rsid w:val="00AD22F8"/>
    <w:rsid w:val="00AD2E7B"/>
    <w:rsid w:val="00AE25C7"/>
    <w:rsid w:val="00AE3ECD"/>
    <w:rsid w:val="00B75C9C"/>
    <w:rsid w:val="00CB04E4"/>
    <w:rsid w:val="00D3765F"/>
    <w:rsid w:val="00DB6D9A"/>
    <w:rsid w:val="00E814F3"/>
    <w:rsid w:val="00F04D50"/>
    <w:rsid w:val="00F330FF"/>
    <w:rsid w:val="00F6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242F"/>
    <w:rPr>
      <w:b/>
      <w:bCs/>
    </w:rPr>
  </w:style>
  <w:style w:type="paragraph" w:customStyle="1" w:styleId="2">
    <w:name w:val="Знак2"/>
    <w:basedOn w:val="Normal"/>
    <w:uiPriority w:val="99"/>
    <w:rsid w:val="00F6242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D7E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B5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C51004A6C9BE7CFFF9A1359C8C9F20E3B36521A0AF4D2DEA32B7809BD79A189B9CF1E038BAFDA71352PEP1J" TargetMode="External"/><Relationship Id="rId13" Type="http://schemas.openxmlformats.org/officeDocument/2006/relationships/hyperlink" Target="consultantplus://offline/ref=8CB6C51004A6C9BE7CFFF9A1359C8C9F20E3B36521A0AF4D2DEA32B7809BD79A189B9CF1E038BAFDA7125APEP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6C51004A6C9BE7CFFE7AC23F0D09621EDEE6D25A0A11276B569EAD792DDCD5FD4C5B3A435BDFFPAPFJ" TargetMode="External"/><Relationship Id="rId12" Type="http://schemas.openxmlformats.org/officeDocument/2006/relationships/hyperlink" Target="consultantplus://offline/ref=8CB6C51004A6C9BE7CFFF9A1359C8C9F20E3B36521A0AF4D2DEA32B7809BD79A189B9CF1E038BAFDA7125APE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6C51004A6C9BE7CFFE7AC23F0D09621EDEE6D25A0A11276B569EAD792DDCD5FD4C5B3A435BDFCPAP2J" TargetMode="External"/><Relationship Id="rId11" Type="http://schemas.openxmlformats.org/officeDocument/2006/relationships/hyperlink" Target="consultantplus://offline/ref=8CB6C51004A6C9BE7CFFF9A1359C8C9F20E3B36521A0AF4D2DEA32B7809BD79A189B9CF1E038BAFDA7125APEP5J" TargetMode="External"/><Relationship Id="rId5" Type="http://schemas.openxmlformats.org/officeDocument/2006/relationships/hyperlink" Target="consultantplus://offline/ref=8CB6C51004A6C9BE7CFFE7AC23F0D09621EDE96927AFA11276B569EAD792DDCD5FD4C5B1A2P3P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B6C51004A6C9BE7CFFF9A1359C8C9F20E3B36521A0AF4D2DEA32B7809BD79A189B9CF1E038BAFDA7125APE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6C51004A6C9BE7CFFE7AC23F0D09621EDEE6D25A0A11276B569EAD7P9P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6</Pages>
  <Words>1676</Words>
  <Characters>9554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2015-03-02T11:50:00Z</cp:lastPrinted>
  <dcterms:created xsi:type="dcterms:W3CDTF">2015-01-25T04:41:00Z</dcterms:created>
  <dcterms:modified xsi:type="dcterms:W3CDTF">2016-09-08T08:24:00Z</dcterms:modified>
</cp:coreProperties>
</file>